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2C34C" w14:textId="66F4AC8A" w:rsidR="00B752EE" w:rsidRPr="00292C3F" w:rsidRDefault="008D3A98" w:rsidP="008D3A98">
      <w:pPr>
        <w:pStyle w:val="Ttulo1"/>
        <w:rPr>
          <w:b/>
          <w:bCs/>
          <w:sz w:val="36"/>
          <w:szCs w:val="36"/>
          <w:lang w:val="es-CL"/>
        </w:rPr>
      </w:pPr>
      <w:r w:rsidRPr="00292C3F">
        <w:rPr>
          <w:b/>
          <w:bCs/>
          <w:sz w:val="36"/>
          <w:szCs w:val="36"/>
          <w:lang w:val="es-CL"/>
        </w:rPr>
        <w:t xml:space="preserve">Información Monitor </w:t>
      </w:r>
    </w:p>
    <w:p w14:paraId="177461ED" w14:textId="77777777" w:rsidR="00292C3F" w:rsidRPr="00292C3F" w:rsidRDefault="00292C3F" w:rsidP="00292C3F">
      <w:pPr>
        <w:rPr>
          <w:lang w:val="es-CL"/>
        </w:rPr>
      </w:pPr>
    </w:p>
    <w:p w14:paraId="7A4E4027" w14:textId="04AF513C" w:rsidR="008D3A98" w:rsidRPr="00A22E41" w:rsidRDefault="00292C3F" w:rsidP="00292C3F">
      <w:pPr>
        <w:pStyle w:val="Prrafodelista"/>
        <w:numPr>
          <w:ilvl w:val="0"/>
          <w:numId w:val="2"/>
        </w:numPr>
        <w:rPr>
          <w:rStyle w:val="Textoennegrita"/>
        </w:rPr>
      </w:pPr>
      <w:r>
        <w:rPr>
          <w:rStyle w:val="Textoennegrita"/>
        </w:rPr>
        <w:t>Acceso de funcionarios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942"/>
        <w:gridCol w:w="3149"/>
        <w:gridCol w:w="2976"/>
      </w:tblGrid>
      <w:tr w:rsidR="008D3A98" w14:paraId="5CFC73C8" w14:textId="77777777" w:rsidTr="00723F36">
        <w:tc>
          <w:tcPr>
            <w:tcW w:w="2942" w:type="dxa"/>
            <w:shd w:val="clear" w:color="auto" w:fill="CAEDFB" w:themeFill="accent4" w:themeFillTint="33"/>
          </w:tcPr>
          <w:p w14:paraId="6FC413D7" w14:textId="0DF3A361" w:rsidR="008D3A98" w:rsidRPr="00562751" w:rsidRDefault="008D3A98" w:rsidP="00723F36">
            <w:pPr>
              <w:jc w:val="center"/>
              <w:rPr>
                <w:rFonts w:ascii="Roboto" w:hAnsi="Roboto"/>
                <w:lang w:val="es-CL"/>
              </w:rPr>
            </w:pPr>
            <w:r w:rsidRPr="00562751">
              <w:rPr>
                <w:rFonts w:ascii="Roboto" w:hAnsi="Roboto"/>
                <w:lang w:val="es-CL"/>
              </w:rPr>
              <w:t>Funcionario</w:t>
            </w:r>
          </w:p>
        </w:tc>
        <w:tc>
          <w:tcPr>
            <w:tcW w:w="3149" w:type="dxa"/>
            <w:shd w:val="clear" w:color="auto" w:fill="CAEDFB" w:themeFill="accent4" w:themeFillTint="33"/>
          </w:tcPr>
          <w:p w14:paraId="7CA627CD" w14:textId="62F04A14" w:rsidR="008D3A98" w:rsidRDefault="00562751" w:rsidP="00723F36">
            <w:pPr>
              <w:jc w:val="center"/>
              <w:rPr>
                <w:rFonts w:ascii="Roboto" w:hAnsi="Roboto"/>
                <w:lang w:val="es-CL"/>
              </w:rPr>
            </w:pPr>
            <w:r>
              <w:rPr>
                <w:rFonts w:ascii="Roboto" w:hAnsi="Roboto"/>
                <w:lang w:val="es-CL"/>
              </w:rPr>
              <w:t>Perfil</w:t>
            </w:r>
            <w:r w:rsidR="00292C3F">
              <w:rPr>
                <w:rFonts w:ascii="Roboto" w:hAnsi="Roboto"/>
                <w:lang w:val="es-CL"/>
              </w:rPr>
              <w:t>/es</w:t>
            </w:r>
          </w:p>
          <w:p w14:paraId="503A10FF" w14:textId="3EF874ED" w:rsidR="00562751" w:rsidRPr="00562751" w:rsidRDefault="00562751" w:rsidP="00723F36">
            <w:pPr>
              <w:jc w:val="center"/>
              <w:rPr>
                <w:rFonts w:ascii="Roboto" w:hAnsi="Roboto"/>
                <w:lang w:val="es-CL"/>
              </w:rPr>
            </w:pPr>
          </w:p>
        </w:tc>
        <w:tc>
          <w:tcPr>
            <w:tcW w:w="2976" w:type="dxa"/>
            <w:shd w:val="clear" w:color="auto" w:fill="CAEDFB" w:themeFill="accent4" w:themeFillTint="33"/>
          </w:tcPr>
          <w:p w14:paraId="5EAAE412" w14:textId="4FF51F11" w:rsidR="008D3A98" w:rsidRPr="00562751" w:rsidRDefault="00292C3F" w:rsidP="00723F36">
            <w:pPr>
              <w:jc w:val="center"/>
              <w:rPr>
                <w:rFonts w:ascii="Roboto" w:hAnsi="Roboto"/>
                <w:lang w:val="es-CL"/>
              </w:rPr>
            </w:pPr>
            <w:r>
              <w:rPr>
                <w:rFonts w:ascii="Roboto" w:hAnsi="Roboto"/>
                <w:lang w:val="es-CL"/>
              </w:rPr>
              <w:t>Acceso</w:t>
            </w:r>
          </w:p>
        </w:tc>
      </w:tr>
      <w:tr w:rsidR="008D3A98" w14:paraId="1E7FE976" w14:textId="77777777" w:rsidTr="00723F36">
        <w:tc>
          <w:tcPr>
            <w:tcW w:w="2942" w:type="dxa"/>
          </w:tcPr>
          <w:p w14:paraId="5BF2B96A" w14:textId="67C14953" w:rsidR="008D3A98" w:rsidRPr="00723F36" w:rsidRDefault="00292C3F" w:rsidP="008D3A98">
            <w:pPr>
              <w:rPr>
                <w:rFonts w:ascii="Roboto" w:hAnsi="Roboto"/>
                <w:color w:val="275317" w:themeColor="accent6" w:themeShade="80"/>
                <w:sz w:val="20"/>
                <w:szCs w:val="20"/>
                <w:lang w:val="es-CL"/>
              </w:rPr>
            </w:pPr>
            <w:r>
              <w:rPr>
                <w:rFonts w:ascii="Roboto" w:hAnsi="Roboto"/>
                <w:color w:val="275317" w:themeColor="accent6" w:themeShade="80"/>
                <w:sz w:val="20"/>
                <w:szCs w:val="20"/>
                <w:lang w:val="es-CL"/>
              </w:rPr>
              <w:t>Persona Funcionaria</w:t>
            </w:r>
          </w:p>
        </w:tc>
        <w:tc>
          <w:tcPr>
            <w:tcW w:w="3149" w:type="dxa"/>
          </w:tcPr>
          <w:p w14:paraId="09BFF7B8" w14:textId="5CD17DF8" w:rsidR="008D3A98" w:rsidRPr="00562751" w:rsidRDefault="001408D0" w:rsidP="008D3A98">
            <w:pPr>
              <w:rPr>
                <w:rFonts w:ascii="Roboto" w:hAnsi="Roboto"/>
                <w:sz w:val="20"/>
                <w:szCs w:val="20"/>
                <w:lang w:val="es-CL"/>
              </w:rPr>
            </w:pPr>
            <w:r>
              <w:rPr>
                <w:rFonts w:ascii="Roboto" w:hAnsi="Roboto"/>
                <w:sz w:val="20"/>
                <w:szCs w:val="20"/>
                <w:lang w:val="es-CL"/>
              </w:rPr>
              <w:t>Administrador de carga</w:t>
            </w:r>
            <w:r>
              <w:rPr>
                <w:rFonts w:ascii="Roboto" w:hAnsi="Roboto"/>
                <w:sz w:val="20"/>
                <w:szCs w:val="20"/>
                <w:lang w:val="es-CL"/>
              </w:rPr>
              <w:br/>
              <w:t>Mesón RSH</w:t>
            </w:r>
          </w:p>
        </w:tc>
        <w:tc>
          <w:tcPr>
            <w:tcW w:w="2976" w:type="dxa"/>
          </w:tcPr>
          <w:p w14:paraId="248F0A03" w14:textId="50897D90" w:rsidR="008D3A98" w:rsidRPr="00562751" w:rsidRDefault="001408D0" w:rsidP="008D3A98">
            <w:pPr>
              <w:rPr>
                <w:rFonts w:ascii="Roboto" w:hAnsi="Roboto"/>
                <w:sz w:val="20"/>
                <w:szCs w:val="20"/>
                <w:lang w:val="es-CL"/>
              </w:rPr>
            </w:pPr>
            <w:r>
              <w:rPr>
                <w:rFonts w:ascii="Roboto" w:hAnsi="Roboto"/>
                <w:sz w:val="20"/>
                <w:szCs w:val="20"/>
                <w:lang w:val="es-CL"/>
              </w:rPr>
              <w:t xml:space="preserve">Acceso a plataforma </w:t>
            </w:r>
          </w:p>
        </w:tc>
      </w:tr>
      <w:tr w:rsidR="001408D0" w14:paraId="40CAB711" w14:textId="77777777" w:rsidTr="00723F36">
        <w:tc>
          <w:tcPr>
            <w:tcW w:w="2942" w:type="dxa"/>
          </w:tcPr>
          <w:p w14:paraId="2C2C1B93" w14:textId="26C90550" w:rsidR="001408D0" w:rsidRPr="00723F36" w:rsidRDefault="00292C3F" w:rsidP="001408D0">
            <w:pPr>
              <w:rPr>
                <w:rFonts w:ascii="Roboto" w:hAnsi="Roboto"/>
                <w:color w:val="275317" w:themeColor="accent6" w:themeShade="80"/>
                <w:sz w:val="20"/>
                <w:szCs w:val="20"/>
                <w:lang w:val="es-CL"/>
              </w:rPr>
            </w:pPr>
            <w:r>
              <w:rPr>
                <w:rFonts w:ascii="Roboto" w:hAnsi="Roboto"/>
                <w:color w:val="275317" w:themeColor="accent6" w:themeShade="80"/>
                <w:sz w:val="20"/>
                <w:szCs w:val="20"/>
                <w:lang w:val="es-CL"/>
              </w:rPr>
              <w:t>Persona Funcionaria</w:t>
            </w:r>
          </w:p>
        </w:tc>
        <w:tc>
          <w:tcPr>
            <w:tcW w:w="3149" w:type="dxa"/>
          </w:tcPr>
          <w:p w14:paraId="332AA9B9" w14:textId="4F2931C5" w:rsidR="001408D0" w:rsidRPr="00562751" w:rsidRDefault="00292C3F" w:rsidP="001408D0">
            <w:pPr>
              <w:rPr>
                <w:rFonts w:ascii="Roboto" w:hAnsi="Roboto"/>
                <w:sz w:val="20"/>
                <w:szCs w:val="20"/>
                <w:lang w:val="es-CL"/>
              </w:rPr>
            </w:pPr>
            <w:r>
              <w:rPr>
                <w:rFonts w:ascii="Roboto" w:hAnsi="Roboto"/>
                <w:sz w:val="20"/>
                <w:szCs w:val="20"/>
                <w:lang w:val="es-CL"/>
              </w:rPr>
              <w:t>DIDECO</w:t>
            </w:r>
          </w:p>
        </w:tc>
        <w:tc>
          <w:tcPr>
            <w:tcW w:w="2976" w:type="dxa"/>
          </w:tcPr>
          <w:p w14:paraId="06BDF773" w14:textId="6CAF5EDA" w:rsidR="001408D0" w:rsidRPr="00562751" w:rsidRDefault="00292C3F" w:rsidP="001408D0">
            <w:pPr>
              <w:rPr>
                <w:rFonts w:ascii="Roboto" w:hAnsi="Roboto"/>
                <w:sz w:val="20"/>
                <w:szCs w:val="20"/>
                <w:lang w:val="es-CL"/>
              </w:rPr>
            </w:pPr>
            <w:r>
              <w:rPr>
                <w:rFonts w:ascii="Roboto" w:hAnsi="Roboto"/>
                <w:sz w:val="20"/>
                <w:szCs w:val="20"/>
                <w:lang w:val="es-CL"/>
              </w:rPr>
              <w:t>Sin acceso a plataforma</w:t>
            </w:r>
          </w:p>
        </w:tc>
      </w:tr>
    </w:tbl>
    <w:p w14:paraId="4818B8AD" w14:textId="77777777" w:rsidR="008D3A98" w:rsidRDefault="008D3A98" w:rsidP="008D3A98">
      <w:pPr>
        <w:rPr>
          <w:lang w:val="es-CL"/>
        </w:rPr>
      </w:pPr>
    </w:p>
    <w:p w14:paraId="443CFF41" w14:textId="1B7049D8" w:rsidR="00A22E41" w:rsidRDefault="00A22E41" w:rsidP="00292C3F">
      <w:pPr>
        <w:pStyle w:val="Prrafodelista"/>
        <w:numPr>
          <w:ilvl w:val="0"/>
          <w:numId w:val="2"/>
        </w:numPr>
        <w:rPr>
          <w:rStyle w:val="Textoennegrita"/>
        </w:rPr>
      </w:pPr>
      <w:r>
        <w:rPr>
          <w:rStyle w:val="Textoennegrita"/>
        </w:rPr>
        <w:t xml:space="preserve">Uso de plataforma Mesones </w:t>
      </w:r>
      <w:r w:rsidR="00292C3F">
        <w:rPr>
          <w:rStyle w:val="Textoennegrita"/>
        </w:rPr>
        <w:t>[Periodo]</w:t>
      </w:r>
    </w:p>
    <w:tbl>
      <w:tblPr>
        <w:tblStyle w:val="Tablaconcuadrcula"/>
        <w:tblW w:w="9257" w:type="dxa"/>
        <w:tblLook w:val="04A0" w:firstRow="1" w:lastRow="0" w:firstColumn="1" w:lastColumn="0" w:noHBand="0" w:noVBand="1"/>
      </w:tblPr>
      <w:tblGrid>
        <w:gridCol w:w="992"/>
        <w:gridCol w:w="1308"/>
        <w:gridCol w:w="898"/>
        <w:gridCol w:w="1092"/>
        <w:gridCol w:w="1162"/>
        <w:gridCol w:w="1188"/>
        <w:gridCol w:w="1435"/>
        <w:gridCol w:w="1182"/>
      </w:tblGrid>
      <w:tr w:rsidR="00A22E41" w:rsidRPr="00A22E41" w14:paraId="23EA771F" w14:textId="77777777" w:rsidTr="00A22E41">
        <w:trPr>
          <w:trHeight w:val="288"/>
        </w:trPr>
        <w:tc>
          <w:tcPr>
            <w:tcW w:w="992" w:type="dxa"/>
            <w:noWrap/>
            <w:hideMark/>
          </w:tcPr>
          <w:p w14:paraId="5570B483" w14:textId="4E1ADB46" w:rsidR="00A22E41" w:rsidRPr="00A22E41" w:rsidRDefault="00A22E41">
            <w:pPr>
              <w:rPr>
                <w:b/>
                <w:bCs/>
                <w:sz w:val="16"/>
                <w:szCs w:val="16"/>
              </w:rPr>
            </w:pPr>
            <w:r w:rsidRPr="00A22E41">
              <w:rPr>
                <w:b/>
                <w:bCs/>
                <w:sz w:val="16"/>
                <w:szCs w:val="16"/>
              </w:rPr>
              <w:t xml:space="preserve">ROL </w:t>
            </w:r>
            <w:r w:rsidR="00292C3F">
              <w:rPr>
                <w:b/>
                <w:bCs/>
                <w:sz w:val="16"/>
                <w:szCs w:val="16"/>
              </w:rPr>
              <w:t>(</w:t>
            </w:r>
            <w:r w:rsidR="00292C3F">
              <w:rPr>
                <w:sz w:val="16"/>
                <w:szCs w:val="16"/>
              </w:rPr>
              <w:t>Mesón)</w:t>
            </w:r>
          </w:p>
        </w:tc>
        <w:tc>
          <w:tcPr>
            <w:tcW w:w="1308" w:type="dxa"/>
            <w:noWrap/>
            <w:hideMark/>
          </w:tcPr>
          <w:p w14:paraId="5FC9D9E2" w14:textId="77777777" w:rsidR="00A22E41" w:rsidRPr="00A22E41" w:rsidRDefault="00A22E41">
            <w:pPr>
              <w:rPr>
                <w:b/>
                <w:bCs/>
                <w:sz w:val="16"/>
                <w:szCs w:val="16"/>
              </w:rPr>
            </w:pPr>
            <w:r w:rsidRPr="00A22E41">
              <w:rPr>
                <w:b/>
                <w:bCs/>
                <w:sz w:val="16"/>
                <w:szCs w:val="16"/>
              </w:rPr>
              <w:t>USUARIO (funcionarios)</w:t>
            </w:r>
          </w:p>
        </w:tc>
        <w:tc>
          <w:tcPr>
            <w:tcW w:w="898" w:type="dxa"/>
            <w:noWrap/>
            <w:hideMark/>
          </w:tcPr>
          <w:p w14:paraId="5DB89A34" w14:textId="1A648641" w:rsidR="00A22E41" w:rsidRPr="00A22E41" w:rsidRDefault="00A22E41">
            <w:pPr>
              <w:rPr>
                <w:b/>
                <w:bCs/>
                <w:sz w:val="16"/>
                <w:szCs w:val="16"/>
              </w:rPr>
            </w:pPr>
            <w:r w:rsidRPr="00A22E41">
              <w:rPr>
                <w:b/>
                <w:bCs/>
                <w:sz w:val="16"/>
                <w:szCs w:val="16"/>
              </w:rPr>
              <w:t>N° INICIADA</w:t>
            </w:r>
          </w:p>
        </w:tc>
        <w:tc>
          <w:tcPr>
            <w:tcW w:w="1092" w:type="dxa"/>
            <w:noWrap/>
            <w:hideMark/>
          </w:tcPr>
          <w:p w14:paraId="0E009456" w14:textId="1D7F2C6E" w:rsidR="00A22E41" w:rsidRPr="00A22E41" w:rsidRDefault="00A22E41">
            <w:pPr>
              <w:rPr>
                <w:b/>
                <w:bCs/>
                <w:sz w:val="16"/>
                <w:szCs w:val="16"/>
              </w:rPr>
            </w:pPr>
            <w:r w:rsidRPr="00A22E41">
              <w:rPr>
                <w:b/>
                <w:bCs/>
                <w:sz w:val="16"/>
                <w:szCs w:val="16"/>
              </w:rPr>
              <w:t>FINALIZADA</w:t>
            </w:r>
          </w:p>
        </w:tc>
        <w:tc>
          <w:tcPr>
            <w:tcW w:w="1162" w:type="dxa"/>
            <w:noWrap/>
            <w:hideMark/>
          </w:tcPr>
          <w:p w14:paraId="474759BE" w14:textId="223A871B" w:rsidR="00A22E41" w:rsidRPr="00A22E41" w:rsidRDefault="00A22E41">
            <w:pPr>
              <w:rPr>
                <w:b/>
                <w:bCs/>
                <w:sz w:val="16"/>
                <w:szCs w:val="16"/>
              </w:rPr>
            </w:pPr>
            <w:r w:rsidRPr="00A22E41">
              <w:rPr>
                <w:b/>
                <w:bCs/>
                <w:sz w:val="16"/>
                <w:szCs w:val="16"/>
              </w:rPr>
              <w:t>FINALIZADA CON DERIVACIÓN</w:t>
            </w:r>
          </w:p>
        </w:tc>
        <w:tc>
          <w:tcPr>
            <w:tcW w:w="1188" w:type="dxa"/>
            <w:noWrap/>
            <w:hideMark/>
          </w:tcPr>
          <w:p w14:paraId="174AB833" w14:textId="77777777" w:rsidR="00A22E41" w:rsidRPr="00A22E41" w:rsidRDefault="00A22E41">
            <w:pPr>
              <w:rPr>
                <w:b/>
                <w:bCs/>
                <w:sz w:val="16"/>
                <w:szCs w:val="16"/>
              </w:rPr>
            </w:pPr>
            <w:r w:rsidRPr="00A22E41">
              <w:rPr>
                <w:b/>
                <w:bCs/>
                <w:sz w:val="16"/>
                <w:szCs w:val="16"/>
              </w:rPr>
              <w:t>FINALIZADAS SIN DERIVAR</w:t>
            </w:r>
          </w:p>
        </w:tc>
        <w:tc>
          <w:tcPr>
            <w:tcW w:w="1435" w:type="dxa"/>
            <w:noWrap/>
            <w:hideMark/>
          </w:tcPr>
          <w:p w14:paraId="28893EC4" w14:textId="77777777" w:rsidR="00A22E41" w:rsidRPr="00A22E41" w:rsidRDefault="00A22E41">
            <w:pPr>
              <w:rPr>
                <w:b/>
                <w:bCs/>
                <w:sz w:val="16"/>
                <w:szCs w:val="16"/>
              </w:rPr>
            </w:pPr>
            <w:r w:rsidRPr="00A22E41">
              <w:rPr>
                <w:b/>
                <w:bCs/>
                <w:sz w:val="16"/>
                <w:szCs w:val="16"/>
              </w:rPr>
              <w:t>ATENCIONES PRESENCIALES</w:t>
            </w:r>
          </w:p>
        </w:tc>
        <w:tc>
          <w:tcPr>
            <w:tcW w:w="1182" w:type="dxa"/>
            <w:noWrap/>
            <w:hideMark/>
          </w:tcPr>
          <w:p w14:paraId="3439AE8F" w14:textId="7D556EB9" w:rsidR="00A22E41" w:rsidRPr="00A22E41" w:rsidRDefault="00A22E41">
            <w:pPr>
              <w:rPr>
                <w:b/>
                <w:bCs/>
                <w:sz w:val="16"/>
                <w:szCs w:val="16"/>
              </w:rPr>
            </w:pPr>
            <w:r w:rsidRPr="00A22E41">
              <w:rPr>
                <w:b/>
                <w:bCs/>
                <w:sz w:val="16"/>
                <w:szCs w:val="16"/>
              </w:rPr>
              <w:t>INTERNAS</w:t>
            </w:r>
          </w:p>
        </w:tc>
      </w:tr>
      <w:tr w:rsidR="00292C3F" w:rsidRPr="00A22E41" w14:paraId="34119A00" w14:textId="77777777" w:rsidTr="00A22E41">
        <w:trPr>
          <w:trHeight w:val="288"/>
        </w:trPr>
        <w:tc>
          <w:tcPr>
            <w:tcW w:w="992" w:type="dxa"/>
            <w:noWrap/>
            <w:hideMark/>
          </w:tcPr>
          <w:p w14:paraId="74E8AB90" w14:textId="05186741" w:rsidR="00292C3F" w:rsidRPr="00A22E41" w:rsidRDefault="00292C3F" w:rsidP="00292C3F">
            <w:pPr>
              <w:rPr>
                <w:b/>
                <w:bCs/>
                <w:sz w:val="20"/>
                <w:szCs w:val="20"/>
              </w:rPr>
            </w:pPr>
            <w:r w:rsidRPr="00A22E41">
              <w:rPr>
                <w:b/>
                <w:bCs/>
                <w:sz w:val="20"/>
                <w:szCs w:val="20"/>
              </w:rPr>
              <w:t>Mesón Familias</w:t>
            </w:r>
          </w:p>
        </w:tc>
        <w:tc>
          <w:tcPr>
            <w:tcW w:w="1308" w:type="dxa"/>
            <w:noWrap/>
            <w:hideMark/>
          </w:tcPr>
          <w:p w14:paraId="1D0AA235" w14:textId="541CB058" w:rsidR="00292C3F" w:rsidRPr="00A22E41" w:rsidRDefault="00292C3F" w:rsidP="00292C3F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275317" w:themeColor="accent6" w:themeShade="80"/>
                <w:sz w:val="20"/>
                <w:szCs w:val="20"/>
                <w:lang w:val="es-CL"/>
              </w:rPr>
              <w:t>Persona Funcionaria</w:t>
            </w:r>
          </w:p>
        </w:tc>
        <w:tc>
          <w:tcPr>
            <w:tcW w:w="898" w:type="dxa"/>
            <w:noWrap/>
            <w:hideMark/>
          </w:tcPr>
          <w:p w14:paraId="3BFD9E80" w14:textId="6174E3CF" w:rsidR="00292C3F" w:rsidRPr="00A22E41" w:rsidRDefault="00292C3F" w:rsidP="00292C3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2" w:type="dxa"/>
            <w:noWrap/>
            <w:hideMark/>
          </w:tcPr>
          <w:p w14:paraId="0BB666C6" w14:textId="77777777" w:rsidR="00292C3F" w:rsidRPr="00A22E41" w:rsidRDefault="00292C3F" w:rsidP="00292C3F">
            <w:pPr>
              <w:rPr>
                <w:b/>
                <w:bCs/>
              </w:rPr>
            </w:pPr>
            <w:r w:rsidRPr="00A22E41">
              <w:rPr>
                <w:b/>
                <w:bCs/>
              </w:rPr>
              <w:t>1</w:t>
            </w:r>
          </w:p>
        </w:tc>
        <w:tc>
          <w:tcPr>
            <w:tcW w:w="1162" w:type="dxa"/>
            <w:noWrap/>
            <w:hideMark/>
          </w:tcPr>
          <w:p w14:paraId="6F917E56" w14:textId="3AC5E5A1" w:rsidR="00292C3F" w:rsidRPr="00A22E41" w:rsidRDefault="00292C3F" w:rsidP="00292C3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88" w:type="dxa"/>
            <w:noWrap/>
            <w:hideMark/>
          </w:tcPr>
          <w:p w14:paraId="3BA8A33A" w14:textId="4F6A475B" w:rsidR="00292C3F" w:rsidRPr="00A22E41" w:rsidRDefault="00292C3F" w:rsidP="00292C3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35" w:type="dxa"/>
            <w:noWrap/>
            <w:hideMark/>
          </w:tcPr>
          <w:p w14:paraId="4F8AB6D2" w14:textId="2F886C65" w:rsidR="00292C3F" w:rsidRPr="00A22E41" w:rsidRDefault="00292C3F" w:rsidP="00292C3F">
            <w:pPr>
              <w:rPr>
                <w:b/>
                <w:bCs/>
              </w:rPr>
            </w:pPr>
            <w:r w:rsidRPr="00A22E41">
              <w:rPr>
                <w:b/>
                <w:bCs/>
              </w:rPr>
              <w:t>1</w:t>
            </w:r>
          </w:p>
        </w:tc>
        <w:tc>
          <w:tcPr>
            <w:tcW w:w="1182" w:type="dxa"/>
            <w:noWrap/>
            <w:hideMark/>
          </w:tcPr>
          <w:p w14:paraId="17946C76" w14:textId="38FCD18C" w:rsidR="00292C3F" w:rsidRPr="00A22E41" w:rsidRDefault="00292C3F" w:rsidP="00292C3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92C3F" w:rsidRPr="00A22E41" w14:paraId="2AA6ED95" w14:textId="77777777" w:rsidTr="00A22E41">
        <w:trPr>
          <w:trHeight w:val="549"/>
        </w:trPr>
        <w:tc>
          <w:tcPr>
            <w:tcW w:w="992" w:type="dxa"/>
            <w:noWrap/>
            <w:hideMark/>
          </w:tcPr>
          <w:p w14:paraId="788A2965" w14:textId="77777777" w:rsidR="00292C3F" w:rsidRPr="00A22E41" w:rsidRDefault="00292C3F" w:rsidP="00292C3F">
            <w:pPr>
              <w:rPr>
                <w:b/>
                <w:bCs/>
                <w:sz w:val="20"/>
                <w:szCs w:val="20"/>
              </w:rPr>
            </w:pPr>
            <w:r w:rsidRPr="00A22E41">
              <w:rPr>
                <w:b/>
                <w:bCs/>
                <w:sz w:val="20"/>
                <w:szCs w:val="20"/>
              </w:rPr>
              <w:t>Mesón RSH</w:t>
            </w:r>
          </w:p>
        </w:tc>
        <w:tc>
          <w:tcPr>
            <w:tcW w:w="1308" w:type="dxa"/>
            <w:noWrap/>
            <w:hideMark/>
          </w:tcPr>
          <w:p w14:paraId="67631142" w14:textId="71DA5F59" w:rsidR="00292C3F" w:rsidRPr="00A22E41" w:rsidRDefault="00292C3F" w:rsidP="00292C3F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275317" w:themeColor="accent6" w:themeShade="80"/>
                <w:sz w:val="20"/>
                <w:szCs w:val="20"/>
                <w:lang w:val="es-CL"/>
              </w:rPr>
              <w:t>Persona Funcionaria</w:t>
            </w:r>
          </w:p>
        </w:tc>
        <w:tc>
          <w:tcPr>
            <w:tcW w:w="898" w:type="dxa"/>
            <w:noWrap/>
            <w:hideMark/>
          </w:tcPr>
          <w:p w14:paraId="5E99FDB2" w14:textId="54B77D5A" w:rsidR="00292C3F" w:rsidRPr="00A22E41" w:rsidRDefault="00292C3F" w:rsidP="00292C3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2" w:type="dxa"/>
            <w:noWrap/>
            <w:hideMark/>
          </w:tcPr>
          <w:p w14:paraId="54A68502" w14:textId="19720C39" w:rsidR="00292C3F" w:rsidRPr="00A22E41" w:rsidRDefault="00292C3F" w:rsidP="00292C3F">
            <w:pPr>
              <w:rPr>
                <w:b/>
                <w:bCs/>
              </w:rPr>
            </w:pPr>
            <w:r w:rsidRPr="00A22E41">
              <w:rPr>
                <w:b/>
                <w:bCs/>
              </w:rPr>
              <w:t>1</w:t>
            </w:r>
          </w:p>
        </w:tc>
        <w:tc>
          <w:tcPr>
            <w:tcW w:w="1162" w:type="dxa"/>
            <w:noWrap/>
            <w:hideMark/>
          </w:tcPr>
          <w:p w14:paraId="1349746C" w14:textId="3AF0C88A" w:rsidR="00292C3F" w:rsidRPr="00A22E41" w:rsidRDefault="00292C3F" w:rsidP="00292C3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88" w:type="dxa"/>
            <w:noWrap/>
            <w:hideMark/>
          </w:tcPr>
          <w:p w14:paraId="04040CC9" w14:textId="72973010" w:rsidR="00292C3F" w:rsidRPr="00A22E41" w:rsidRDefault="00292C3F" w:rsidP="00292C3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35" w:type="dxa"/>
            <w:noWrap/>
            <w:hideMark/>
          </w:tcPr>
          <w:p w14:paraId="2A6B1B51" w14:textId="1C873050" w:rsidR="00292C3F" w:rsidRPr="00A22E41" w:rsidRDefault="00292C3F" w:rsidP="00292C3F">
            <w:pPr>
              <w:rPr>
                <w:b/>
                <w:bCs/>
              </w:rPr>
            </w:pPr>
            <w:r w:rsidRPr="00A22E41">
              <w:rPr>
                <w:b/>
                <w:bCs/>
              </w:rPr>
              <w:t>1</w:t>
            </w:r>
          </w:p>
        </w:tc>
        <w:tc>
          <w:tcPr>
            <w:tcW w:w="1182" w:type="dxa"/>
            <w:noWrap/>
            <w:hideMark/>
          </w:tcPr>
          <w:p w14:paraId="6A03B0EA" w14:textId="24E49C3E" w:rsidR="00292C3F" w:rsidRPr="00A22E41" w:rsidRDefault="00292C3F" w:rsidP="00292C3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92C3F" w:rsidRPr="00A22E41" w14:paraId="61872160" w14:textId="77777777" w:rsidTr="00A22E41">
        <w:trPr>
          <w:trHeight w:val="288"/>
        </w:trPr>
        <w:tc>
          <w:tcPr>
            <w:tcW w:w="992" w:type="dxa"/>
            <w:noWrap/>
            <w:hideMark/>
          </w:tcPr>
          <w:p w14:paraId="60F5282C" w14:textId="77777777" w:rsidR="00292C3F" w:rsidRPr="00A22E41" w:rsidRDefault="00292C3F" w:rsidP="00292C3F">
            <w:pPr>
              <w:rPr>
                <w:b/>
                <w:bCs/>
                <w:sz w:val="20"/>
                <w:szCs w:val="20"/>
              </w:rPr>
            </w:pPr>
            <w:r w:rsidRPr="00A22E41">
              <w:rPr>
                <w:b/>
                <w:bCs/>
                <w:sz w:val="20"/>
                <w:szCs w:val="20"/>
              </w:rPr>
              <w:t>Mesón RSH</w:t>
            </w:r>
          </w:p>
        </w:tc>
        <w:tc>
          <w:tcPr>
            <w:tcW w:w="1308" w:type="dxa"/>
            <w:noWrap/>
            <w:hideMark/>
          </w:tcPr>
          <w:p w14:paraId="3812FEEB" w14:textId="51EABC4A" w:rsidR="00292C3F" w:rsidRPr="00A22E41" w:rsidRDefault="00292C3F" w:rsidP="00292C3F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275317" w:themeColor="accent6" w:themeShade="80"/>
                <w:sz w:val="20"/>
                <w:szCs w:val="20"/>
                <w:lang w:val="es-CL"/>
              </w:rPr>
              <w:t>Persona Funcionaria</w:t>
            </w:r>
          </w:p>
        </w:tc>
        <w:tc>
          <w:tcPr>
            <w:tcW w:w="898" w:type="dxa"/>
            <w:noWrap/>
            <w:hideMark/>
          </w:tcPr>
          <w:p w14:paraId="4BCA5C88" w14:textId="6B707A47" w:rsidR="00292C3F" w:rsidRPr="00A22E41" w:rsidRDefault="00292C3F" w:rsidP="00292C3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2" w:type="dxa"/>
            <w:noWrap/>
            <w:hideMark/>
          </w:tcPr>
          <w:p w14:paraId="2D4C9B1C" w14:textId="5C88D58F" w:rsidR="00292C3F" w:rsidRPr="00A22E41" w:rsidRDefault="00292C3F" w:rsidP="00292C3F">
            <w:pPr>
              <w:rPr>
                <w:b/>
                <w:bCs/>
              </w:rPr>
            </w:pPr>
            <w:r w:rsidRPr="00A22E41">
              <w:rPr>
                <w:b/>
                <w:bCs/>
              </w:rPr>
              <w:t>1</w:t>
            </w:r>
          </w:p>
        </w:tc>
        <w:tc>
          <w:tcPr>
            <w:tcW w:w="1162" w:type="dxa"/>
            <w:noWrap/>
            <w:hideMark/>
          </w:tcPr>
          <w:p w14:paraId="6EE74282" w14:textId="24BF4038" w:rsidR="00292C3F" w:rsidRPr="00A22E41" w:rsidRDefault="00292C3F" w:rsidP="00292C3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88" w:type="dxa"/>
            <w:noWrap/>
            <w:hideMark/>
          </w:tcPr>
          <w:p w14:paraId="38EF5E0D" w14:textId="58713CDB" w:rsidR="00292C3F" w:rsidRPr="00A22E41" w:rsidRDefault="00292C3F" w:rsidP="00292C3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35" w:type="dxa"/>
            <w:noWrap/>
            <w:hideMark/>
          </w:tcPr>
          <w:p w14:paraId="51F7F70E" w14:textId="10EA4E7D" w:rsidR="00292C3F" w:rsidRPr="00A22E41" w:rsidRDefault="00292C3F" w:rsidP="00292C3F">
            <w:pPr>
              <w:rPr>
                <w:b/>
                <w:bCs/>
              </w:rPr>
            </w:pPr>
            <w:r w:rsidRPr="00A22E41">
              <w:rPr>
                <w:b/>
                <w:bCs/>
              </w:rPr>
              <w:t>1</w:t>
            </w:r>
          </w:p>
        </w:tc>
        <w:tc>
          <w:tcPr>
            <w:tcW w:w="1182" w:type="dxa"/>
            <w:noWrap/>
            <w:hideMark/>
          </w:tcPr>
          <w:p w14:paraId="30CDC83A" w14:textId="1552CBF3" w:rsidR="00292C3F" w:rsidRPr="00A22E41" w:rsidRDefault="00292C3F" w:rsidP="00292C3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548149D4" w14:textId="77777777" w:rsidR="00A22E41" w:rsidRDefault="00A22E41" w:rsidP="008D3A98">
      <w:pPr>
        <w:rPr>
          <w:rStyle w:val="Textoennegrita"/>
          <w:lang w:val="es-CL"/>
        </w:rPr>
      </w:pPr>
    </w:p>
    <w:p w14:paraId="709A8502" w14:textId="7BAB1789" w:rsidR="00A22E41" w:rsidRPr="00292C3F" w:rsidRDefault="00A22E41" w:rsidP="00292C3F">
      <w:pPr>
        <w:pStyle w:val="Prrafodelista"/>
        <w:numPr>
          <w:ilvl w:val="0"/>
          <w:numId w:val="2"/>
        </w:numPr>
        <w:rPr>
          <w:rStyle w:val="Textoennegrita"/>
          <w:lang w:val="es-CL"/>
        </w:rPr>
      </w:pPr>
      <w:r w:rsidRPr="00292C3F">
        <w:rPr>
          <w:rStyle w:val="Textoennegrita"/>
          <w:lang w:val="es-CL"/>
        </w:rPr>
        <w:t xml:space="preserve">Uso de plataforma Asistencia Social </w:t>
      </w:r>
      <w:r w:rsidR="00292C3F" w:rsidRPr="00292C3F">
        <w:rPr>
          <w:rStyle w:val="Textoennegrita"/>
          <w:lang w:val="es-CL"/>
        </w:rPr>
        <w:t>[Periodo]</w:t>
      </w:r>
    </w:p>
    <w:tbl>
      <w:tblPr>
        <w:tblStyle w:val="Tablaconcuadrcula"/>
        <w:tblW w:w="11163" w:type="dxa"/>
        <w:tblInd w:w="-998" w:type="dxa"/>
        <w:tblLook w:val="04A0" w:firstRow="1" w:lastRow="0" w:firstColumn="1" w:lastColumn="0" w:noHBand="0" w:noVBand="1"/>
      </w:tblPr>
      <w:tblGrid>
        <w:gridCol w:w="1347"/>
        <w:gridCol w:w="1144"/>
        <w:gridCol w:w="966"/>
        <w:gridCol w:w="1147"/>
        <w:gridCol w:w="1282"/>
        <w:gridCol w:w="1058"/>
        <w:gridCol w:w="775"/>
        <w:gridCol w:w="938"/>
        <w:gridCol w:w="816"/>
        <w:gridCol w:w="885"/>
        <w:gridCol w:w="805"/>
      </w:tblGrid>
      <w:tr w:rsidR="00A22E41" w:rsidRPr="00292C3F" w14:paraId="5D229B5D" w14:textId="77777777" w:rsidTr="00292C3F">
        <w:trPr>
          <w:trHeight w:val="288"/>
        </w:trPr>
        <w:tc>
          <w:tcPr>
            <w:tcW w:w="1347" w:type="dxa"/>
            <w:noWrap/>
            <w:hideMark/>
          </w:tcPr>
          <w:p w14:paraId="096C8CA1" w14:textId="3C17222E" w:rsidR="00A22E41" w:rsidRPr="00292C3F" w:rsidRDefault="00A22E41" w:rsidP="00A22E41">
            <w:pPr>
              <w:jc w:val="center"/>
              <w:rPr>
                <w:b/>
                <w:bCs/>
                <w:sz w:val="18"/>
                <w:szCs w:val="18"/>
              </w:rPr>
            </w:pPr>
            <w:r w:rsidRPr="00292C3F">
              <w:rPr>
                <w:b/>
                <w:bCs/>
                <w:sz w:val="18"/>
                <w:szCs w:val="18"/>
              </w:rPr>
              <w:t>Usuario</w:t>
            </w:r>
          </w:p>
        </w:tc>
        <w:tc>
          <w:tcPr>
            <w:tcW w:w="1144" w:type="dxa"/>
            <w:noWrap/>
            <w:hideMark/>
          </w:tcPr>
          <w:p w14:paraId="245BA3FA" w14:textId="7C58F256" w:rsidR="00A22E41" w:rsidRPr="00292C3F" w:rsidRDefault="00A22E41" w:rsidP="00A22E41">
            <w:pPr>
              <w:jc w:val="center"/>
              <w:rPr>
                <w:b/>
                <w:bCs/>
                <w:sz w:val="18"/>
                <w:szCs w:val="18"/>
              </w:rPr>
            </w:pPr>
            <w:r w:rsidRPr="00292C3F">
              <w:rPr>
                <w:b/>
                <w:bCs/>
                <w:sz w:val="18"/>
                <w:szCs w:val="18"/>
              </w:rPr>
              <w:t>Total Atenciones</w:t>
            </w:r>
          </w:p>
        </w:tc>
        <w:tc>
          <w:tcPr>
            <w:tcW w:w="966" w:type="dxa"/>
            <w:noWrap/>
            <w:hideMark/>
          </w:tcPr>
          <w:p w14:paraId="6AAE7D18" w14:textId="244A5083" w:rsidR="00A22E41" w:rsidRPr="00292C3F" w:rsidRDefault="00A22E41" w:rsidP="00A22E41">
            <w:pPr>
              <w:jc w:val="center"/>
              <w:rPr>
                <w:b/>
                <w:bCs/>
                <w:sz w:val="18"/>
                <w:szCs w:val="18"/>
              </w:rPr>
            </w:pPr>
            <w:r w:rsidRPr="00292C3F">
              <w:rPr>
                <w:b/>
                <w:bCs/>
                <w:sz w:val="18"/>
                <w:szCs w:val="18"/>
              </w:rPr>
              <w:t>Iniciadas</w:t>
            </w:r>
          </w:p>
        </w:tc>
        <w:tc>
          <w:tcPr>
            <w:tcW w:w="1147" w:type="dxa"/>
            <w:noWrap/>
            <w:hideMark/>
          </w:tcPr>
          <w:p w14:paraId="4301E24D" w14:textId="517864F2" w:rsidR="00A22E41" w:rsidRPr="00292C3F" w:rsidRDefault="00A22E41" w:rsidP="00A22E41">
            <w:pPr>
              <w:jc w:val="center"/>
              <w:rPr>
                <w:b/>
                <w:bCs/>
                <w:sz w:val="18"/>
                <w:szCs w:val="18"/>
              </w:rPr>
            </w:pPr>
            <w:r w:rsidRPr="00292C3F">
              <w:rPr>
                <w:b/>
                <w:bCs/>
                <w:sz w:val="18"/>
                <w:szCs w:val="18"/>
              </w:rPr>
              <w:t>Finalizadas</w:t>
            </w:r>
          </w:p>
        </w:tc>
        <w:tc>
          <w:tcPr>
            <w:tcW w:w="1282" w:type="dxa"/>
            <w:noWrap/>
            <w:hideMark/>
          </w:tcPr>
          <w:p w14:paraId="3A5382FB" w14:textId="3CB7FEA1" w:rsidR="00A22E41" w:rsidRPr="00292C3F" w:rsidRDefault="00A22E41" w:rsidP="00A22E41">
            <w:pPr>
              <w:jc w:val="center"/>
              <w:rPr>
                <w:b/>
                <w:bCs/>
                <w:sz w:val="18"/>
                <w:szCs w:val="18"/>
              </w:rPr>
            </w:pPr>
            <w:r w:rsidRPr="00292C3F">
              <w:rPr>
                <w:b/>
                <w:bCs/>
                <w:sz w:val="18"/>
                <w:szCs w:val="18"/>
              </w:rPr>
              <w:t>Atenciones Presenciales</w:t>
            </w:r>
          </w:p>
        </w:tc>
        <w:tc>
          <w:tcPr>
            <w:tcW w:w="1058" w:type="dxa"/>
            <w:noWrap/>
            <w:hideMark/>
          </w:tcPr>
          <w:p w14:paraId="30D4BD50" w14:textId="78FFAF6D" w:rsidR="00A22E41" w:rsidRPr="00292C3F" w:rsidRDefault="00A22E41" w:rsidP="00A22E41">
            <w:pPr>
              <w:jc w:val="center"/>
              <w:rPr>
                <w:b/>
                <w:bCs/>
                <w:sz w:val="18"/>
                <w:szCs w:val="18"/>
              </w:rPr>
            </w:pPr>
            <w:r w:rsidRPr="00292C3F">
              <w:rPr>
                <w:b/>
                <w:bCs/>
                <w:sz w:val="18"/>
                <w:szCs w:val="18"/>
              </w:rPr>
              <w:t>Consultas Internas</w:t>
            </w:r>
          </w:p>
        </w:tc>
        <w:tc>
          <w:tcPr>
            <w:tcW w:w="775" w:type="dxa"/>
            <w:noWrap/>
            <w:hideMark/>
          </w:tcPr>
          <w:p w14:paraId="6C6F6FA4" w14:textId="2E749D1B" w:rsidR="00A22E41" w:rsidRPr="00292C3F" w:rsidRDefault="00A22E41" w:rsidP="00A22E41">
            <w:pPr>
              <w:jc w:val="center"/>
              <w:rPr>
                <w:b/>
                <w:bCs/>
                <w:sz w:val="18"/>
                <w:szCs w:val="18"/>
              </w:rPr>
            </w:pPr>
            <w:r w:rsidRPr="00292C3F">
              <w:rPr>
                <w:b/>
                <w:bCs/>
                <w:sz w:val="18"/>
                <w:szCs w:val="18"/>
              </w:rPr>
              <w:t>Total, Planes</w:t>
            </w:r>
          </w:p>
        </w:tc>
        <w:tc>
          <w:tcPr>
            <w:tcW w:w="938" w:type="dxa"/>
            <w:noWrap/>
            <w:hideMark/>
          </w:tcPr>
          <w:p w14:paraId="0A1ACEA8" w14:textId="205D9A4F" w:rsidR="00A22E41" w:rsidRPr="00292C3F" w:rsidRDefault="00A22E41" w:rsidP="00A22E41">
            <w:pPr>
              <w:jc w:val="center"/>
              <w:rPr>
                <w:b/>
                <w:bCs/>
                <w:sz w:val="18"/>
                <w:szCs w:val="18"/>
              </w:rPr>
            </w:pPr>
            <w:r w:rsidRPr="00292C3F">
              <w:rPr>
                <w:b/>
                <w:bCs/>
                <w:sz w:val="18"/>
                <w:szCs w:val="18"/>
              </w:rPr>
              <w:t>Borrador</w:t>
            </w:r>
          </w:p>
        </w:tc>
        <w:tc>
          <w:tcPr>
            <w:tcW w:w="816" w:type="dxa"/>
            <w:noWrap/>
            <w:hideMark/>
          </w:tcPr>
          <w:p w14:paraId="4176C20C" w14:textId="033EE9CA" w:rsidR="00A22E41" w:rsidRPr="00292C3F" w:rsidRDefault="00A22E41" w:rsidP="00A22E41">
            <w:pPr>
              <w:jc w:val="center"/>
              <w:rPr>
                <w:b/>
                <w:bCs/>
                <w:sz w:val="18"/>
                <w:szCs w:val="18"/>
              </w:rPr>
            </w:pPr>
            <w:r w:rsidRPr="00292C3F">
              <w:rPr>
                <w:b/>
                <w:bCs/>
                <w:sz w:val="18"/>
                <w:szCs w:val="18"/>
              </w:rPr>
              <w:t>Abierto</w:t>
            </w:r>
          </w:p>
        </w:tc>
        <w:tc>
          <w:tcPr>
            <w:tcW w:w="885" w:type="dxa"/>
            <w:noWrap/>
            <w:hideMark/>
          </w:tcPr>
          <w:p w14:paraId="03FF16FC" w14:textId="2F1AFD13" w:rsidR="00A22E41" w:rsidRPr="00292C3F" w:rsidRDefault="00A22E41" w:rsidP="00A22E41">
            <w:pPr>
              <w:jc w:val="center"/>
              <w:rPr>
                <w:b/>
                <w:bCs/>
                <w:sz w:val="18"/>
                <w:szCs w:val="18"/>
              </w:rPr>
            </w:pPr>
            <w:r w:rsidRPr="00292C3F">
              <w:rPr>
                <w:b/>
                <w:bCs/>
                <w:sz w:val="18"/>
                <w:szCs w:val="18"/>
              </w:rPr>
              <w:t>Cerrado</w:t>
            </w:r>
          </w:p>
        </w:tc>
        <w:tc>
          <w:tcPr>
            <w:tcW w:w="805" w:type="dxa"/>
            <w:noWrap/>
            <w:hideMark/>
          </w:tcPr>
          <w:p w14:paraId="6C21861B" w14:textId="6C2C48C4" w:rsidR="00A22E41" w:rsidRPr="00292C3F" w:rsidRDefault="00A22E41" w:rsidP="00A22E41">
            <w:pPr>
              <w:jc w:val="center"/>
              <w:rPr>
                <w:b/>
                <w:bCs/>
                <w:sz w:val="18"/>
                <w:szCs w:val="18"/>
              </w:rPr>
            </w:pPr>
            <w:r w:rsidRPr="00292C3F"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292C3F" w:rsidRPr="00292C3F" w14:paraId="28856B11" w14:textId="77777777" w:rsidTr="00292C3F">
        <w:trPr>
          <w:trHeight w:val="288"/>
        </w:trPr>
        <w:tc>
          <w:tcPr>
            <w:tcW w:w="1347" w:type="dxa"/>
            <w:noWrap/>
            <w:hideMark/>
          </w:tcPr>
          <w:p w14:paraId="13AF2BCF" w14:textId="606AEAE6" w:rsidR="00292C3F" w:rsidRPr="00292C3F" w:rsidRDefault="00292C3F" w:rsidP="00292C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>
              <w:t>ersona Funcionaria</w:t>
            </w:r>
          </w:p>
        </w:tc>
        <w:tc>
          <w:tcPr>
            <w:tcW w:w="1144" w:type="dxa"/>
            <w:noWrap/>
            <w:hideMark/>
          </w:tcPr>
          <w:p w14:paraId="423062B1" w14:textId="36A56302" w:rsidR="00292C3F" w:rsidRPr="00292C3F" w:rsidRDefault="00292C3F" w:rsidP="00292C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6" w:type="dxa"/>
            <w:noWrap/>
            <w:hideMark/>
          </w:tcPr>
          <w:p w14:paraId="5546E682" w14:textId="42C9A67A" w:rsidR="00292C3F" w:rsidRPr="00292C3F" w:rsidRDefault="00292C3F" w:rsidP="00292C3F">
            <w:pPr>
              <w:jc w:val="center"/>
              <w:rPr>
                <w:b/>
                <w:bCs/>
              </w:rPr>
            </w:pPr>
            <w:r w:rsidRPr="00A22E41">
              <w:rPr>
                <w:b/>
                <w:bCs/>
              </w:rPr>
              <w:t>1</w:t>
            </w:r>
          </w:p>
        </w:tc>
        <w:tc>
          <w:tcPr>
            <w:tcW w:w="1147" w:type="dxa"/>
            <w:noWrap/>
            <w:hideMark/>
          </w:tcPr>
          <w:p w14:paraId="1C05EAA3" w14:textId="3C3635C1" w:rsidR="00292C3F" w:rsidRPr="00292C3F" w:rsidRDefault="00292C3F" w:rsidP="00292C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82" w:type="dxa"/>
            <w:noWrap/>
            <w:hideMark/>
          </w:tcPr>
          <w:p w14:paraId="2A0727CA" w14:textId="0260DAEC" w:rsidR="00292C3F" w:rsidRPr="00292C3F" w:rsidRDefault="00292C3F" w:rsidP="00292C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8" w:type="dxa"/>
            <w:noWrap/>
            <w:hideMark/>
          </w:tcPr>
          <w:p w14:paraId="6F8E292D" w14:textId="21E34DBE" w:rsidR="00292C3F" w:rsidRPr="00292C3F" w:rsidRDefault="00292C3F" w:rsidP="00292C3F">
            <w:pPr>
              <w:jc w:val="center"/>
              <w:rPr>
                <w:b/>
                <w:bCs/>
              </w:rPr>
            </w:pPr>
            <w:r w:rsidRPr="00A22E41">
              <w:rPr>
                <w:b/>
                <w:bCs/>
              </w:rPr>
              <w:t>1</w:t>
            </w:r>
          </w:p>
        </w:tc>
        <w:tc>
          <w:tcPr>
            <w:tcW w:w="775" w:type="dxa"/>
            <w:noWrap/>
            <w:hideMark/>
          </w:tcPr>
          <w:p w14:paraId="3BCE976A" w14:textId="663EAF7F" w:rsidR="00292C3F" w:rsidRPr="00292C3F" w:rsidRDefault="00292C3F" w:rsidP="00292C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8" w:type="dxa"/>
            <w:noWrap/>
            <w:hideMark/>
          </w:tcPr>
          <w:p w14:paraId="7F937EEB" w14:textId="53774B62" w:rsidR="00292C3F" w:rsidRPr="00292C3F" w:rsidRDefault="00292C3F" w:rsidP="00292C3F">
            <w:pPr>
              <w:jc w:val="center"/>
              <w:rPr>
                <w:b/>
                <w:bCs/>
              </w:rPr>
            </w:pPr>
            <w:r w:rsidRPr="00A22E41">
              <w:rPr>
                <w:b/>
                <w:bCs/>
              </w:rPr>
              <w:t>1</w:t>
            </w:r>
          </w:p>
        </w:tc>
        <w:tc>
          <w:tcPr>
            <w:tcW w:w="816" w:type="dxa"/>
            <w:noWrap/>
            <w:hideMark/>
          </w:tcPr>
          <w:p w14:paraId="5878ED2A" w14:textId="1D4C0865" w:rsidR="00292C3F" w:rsidRPr="00292C3F" w:rsidRDefault="00292C3F" w:rsidP="00292C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5" w:type="dxa"/>
            <w:noWrap/>
            <w:hideMark/>
          </w:tcPr>
          <w:p w14:paraId="322F3E66" w14:textId="3151C080" w:rsidR="00292C3F" w:rsidRPr="00292C3F" w:rsidRDefault="00292C3F" w:rsidP="00292C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05" w:type="dxa"/>
            <w:noWrap/>
            <w:hideMark/>
          </w:tcPr>
          <w:p w14:paraId="5979963C" w14:textId="090AD83B" w:rsidR="00292C3F" w:rsidRPr="00292C3F" w:rsidRDefault="00292C3F" w:rsidP="00292C3F">
            <w:pPr>
              <w:jc w:val="center"/>
              <w:rPr>
                <w:b/>
                <w:bCs/>
              </w:rPr>
            </w:pPr>
            <w:r w:rsidRPr="00A22E41">
              <w:rPr>
                <w:b/>
                <w:bCs/>
              </w:rPr>
              <w:t>1</w:t>
            </w:r>
          </w:p>
        </w:tc>
      </w:tr>
      <w:tr w:rsidR="00292C3F" w:rsidRPr="00292C3F" w14:paraId="2B713719" w14:textId="77777777" w:rsidTr="00292C3F">
        <w:trPr>
          <w:trHeight w:val="288"/>
        </w:trPr>
        <w:tc>
          <w:tcPr>
            <w:tcW w:w="1347" w:type="dxa"/>
            <w:noWrap/>
            <w:hideMark/>
          </w:tcPr>
          <w:p w14:paraId="21693AE7" w14:textId="0CF2E7A5" w:rsidR="00292C3F" w:rsidRPr="00292C3F" w:rsidRDefault="00292C3F" w:rsidP="00292C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>
              <w:t>ersona Funcionaria</w:t>
            </w:r>
          </w:p>
        </w:tc>
        <w:tc>
          <w:tcPr>
            <w:tcW w:w="1144" w:type="dxa"/>
            <w:noWrap/>
            <w:hideMark/>
          </w:tcPr>
          <w:p w14:paraId="5D056D95" w14:textId="3FDDA4AA" w:rsidR="00292C3F" w:rsidRPr="00292C3F" w:rsidRDefault="00292C3F" w:rsidP="00292C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6" w:type="dxa"/>
            <w:noWrap/>
            <w:hideMark/>
          </w:tcPr>
          <w:p w14:paraId="3449D9C7" w14:textId="4CEB99B3" w:rsidR="00292C3F" w:rsidRPr="00292C3F" w:rsidRDefault="00292C3F" w:rsidP="00292C3F">
            <w:pPr>
              <w:jc w:val="center"/>
              <w:rPr>
                <w:b/>
                <w:bCs/>
              </w:rPr>
            </w:pPr>
            <w:r w:rsidRPr="00A22E41">
              <w:rPr>
                <w:b/>
                <w:bCs/>
              </w:rPr>
              <w:t>1</w:t>
            </w:r>
          </w:p>
        </w:tc>
        <w:tc>
          <w:tcPr>
            <w:tcW w:w="1147" w:type="dxa"/>
            <w:noWrap/>
            <w:hideMark/>
          </w:tcPr>
          <w:p w14:paraId="1034694F" w14:textId="596E638B" w:rsidR="00292C3F" w:rsidRPr="00292C3F" w:rsidRDefault="00292C3F" w:rsidP="00292C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82" w:type="dxa"/>
            <w:noWrap/>
            <w:hideMark/>
          </w:tcPr>
          <w:p w14:paraId="45B8B026" w14:textId="09402DAD" w:rsidR="00292C3F" w:rsidRPr="00292C3F" w:rsidRDefault="00292C3F" w:rsidP="00292C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8" w:type="dxa"/>
            <w:noWrap/>
            <w:hideMark/>
          </w:tcPr>
          <w:p w14:paraId="594A8156" w14:textId="46F61008" w:rsidR="00292C3F" w:rsidRPr="00292C3F" w:rsidRDefault="00292C3F" w:rsidP="00292C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75" w:type="dxa"/>
            <w:noWrap/>
            <w:hideMark/>
          </w:tcPr>
          <w:p w14:paraId="1A50B0C9" w14:textId="5889A07A" w:rsidR="00292C3F" w:rsidRPr="00292C3F" w:rsidRDefault="00292C3F" w:rsidP="00292C3F">
            <w:pPr>
              <w:jc w:val="center"/>
              <w:rPr>
                <w:b/>
                <w:bCs/>
              </w:rPr>
            </w:pPr>
            <w:r w:rsidRPr="00A22E41">
              <w:rPr>
                <w:b/>
                <w:bCs/>
              </w:rPr>
              <w:t>1</w:t>
            </w:r>
          </w:p>
        </w:tc>
        <w:tc>
          <w:tcPr>
            <w:tcW w:w="938" w:type="dxa"/>
            <w:noWrap/>
            <w:hideMark/>
          </w:tcPr>
          <w:p w14:paraId="249AE21E" w14:textId="150A0025" w:rsidR="00292C3F" w:rsidRPr="00292C3F" w:rsidRDefault="00292C3F" w:rsidP="00292C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16" w:type="dxa"/>
            <w:noWrap/>
            <w:hideMark/>
          </w:tcPr>
          <w:p w14:paraId="64E15D3B" w14:textId="0EDB5828" w:rsidR="00292C3F" w:rsidRPr="00292C3F" w:rsidRDefault="00292C3F" w:rsidP="00292C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5" w:type="dxa"/>
            <w:noWrap/>
            <w:hideMark/>
          </w:tcPr>
          <w:p w14:paraId="34C29373" w14:textId="794E8214" w:rsidR="00292C3F" w:rsidRPr="00292C3F" w:rsidRDefault="00292C3F" w:rsidP="00292C3F">
            <w:pPr>
              <w:jc w:val="center"/>
              <w:rPr>
                <w:b/>
                <w:bCs/>
              </w:rPr>
            </w:pPr>
            <w:r w:rsidRPr="00A22E41">
              <w:rPr>
                <w:b/>
                <w:bCs/>
              </w:rPr>
              <w:t>1</w:t>
            </w:r>
          </w:p>
        </w:tc>
        <w:tc>
          <w:tcPr>
            <w:tcW w:w="805" w:type="dxa"/>
            <w:noWrap/>
            <w:hideMark/>
          </w:tcPr>
          <w:p w14:paraId="279F75A6" w14:textId="7EDD0B00" w:rsidR="00292C3F" w:rsidRPr="00292C3F" w:rsidRDefault="00292C3F" w:rsidP="00292C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2168DE48" w14:textId="77777777" w:rsidR="00A22E41" w:rsidRDefault="00A22E41" w:rsidP="00292C3F">
      <w:pPr>
        <w:rPr>
          <w:rStyle w:val="Textoennegrita"/>
          <w:lang w:val="es-CL"/>
        </w:rPr>
      </w:pPr>
    </w:p>
    <w:p w14:paraId="36778E06" w14:textId="44733369" w:rsidR="00A22E41" w:rsidRPr="00292C3F" w:rsidRDefault="00A22E41" w:rsidP="00292C3F">
      <w:pPr>
        <w:pStyle w:val="Prrafodelista"/>
        <w:numPr>
          <w:ilvl w:val="0"/>
          <w:numId w:val="2"/>
        </w:numPr>
        <w:rPr>
          <w:rStyle w:val="Textoennegrita"/>
          <w:lang w:val="es-CL"/>
        </w:rPr>
      </w:pPr>
      <w:r w:rsidRPr="00292C3F">
        <w:rPr>
          <w:rStyle w:val="Textoennegrita"/>
          <w:lang w:val="es-CL"/>
        </w:rPr>
        <w:t xml:space="preserve">Derivaciones </w:t>
      </w:r>
      <w:r w:rsidR="00292C3F">
        <w:rPr>
          <w:rStyle w:val="Textoennegrita"/>
          <w:lang w:val="es-CL"/>
        </w:rPr>
        <w:t>[Periodo]</w:t>
      </w: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2255"/>
        <w:gridCol w:w="1431"/>
        <w:gridCol w:w="1418"/>
        <w:gridCol w:w="2268"/>
        <w:gridCol w:w="2835"/>
      </w:tblGrid>
      <w:tr w:rsidR="00A22E41" w:rsidRPr="00A22E41" w14:paraId="355DE694" w14:textId="77777777" w:rsidTr="00A22E41">
        <w:trPr>
          <w:trHeight w:val="288"/>
        </w:trPr>
        <w:tc>
          <w:tcPr>
            <w:tcW w:w="2255" w:type="dxa"/>
            <w:noWrap/>
            <w:hideMark/>
          </w:tcPr>
          <w:p w14:paraId="0AF22510" w14:textId="176BCD2D" w:rsidR="00A22E41" w:rsidRPr="00292C3F" w:rsidRDefault="00A22E41" w:rsidP="00A22E41">
            <w:pPr>
              <w:jc w:val="center"/>
              <w:rPr>
                <w:b/>
                <w:bCs/>
              </w:rPr>
            </w:pPr>
            <w:r w:rsidRPr="00292C3F">
              <w:rPr>
                <w:b/>
                <w:bCs/>
              </w:rPr>
              <w:t>Mesón Que Deriva</w:t>
            </w:r>
          </w:p>
        </w:tc>
        <w:tc>
          <w:tcPr>
            <w:tcW w:w="1431" w:type="dxa"/>
            <w:noWrap/>
            <w:hideMark/>
          </w:tcPr>
          <w:p w14:paraId="06848340" w14:textId="26166C16" w:rsidR="00A22E41" w:rsidRPr="00292C3F" w:rsidRDefault="00A22E41" w:rsidP="00A22E41">
            <w:pPr>
              <w:jc w:val="center"/>
              <w:rPr>
                <w:b/>
                <w:bCs/>
              </w:rPr>
            </w:pPr>
            <w:r w:rsidRPr="00292C3F">
              <w:rPr>
                <w:b/>
                <w:bCs/>
              </w:rPr>
              <w:t>Mesón RSH</w:t>
            </w:r>
          </w:p>
        </w:tc>
        <w:tc>
          <w:tcPr>
            <w:tcW w:w="1418" w:type="dxa"/>
            <w:noWrap/>
            <w:hideMark/>
          </w:tcPr>
          <w:p w14:paraId="24ABD6B7" w14:textId="778C32A9" w:rsidR="00A22E41" w:rsidRPr="00A22E41" w:rsidRDefault="00A22E41" w:rsidP="00A22E41">
            <w:pPr>
              <w:jc w:val="center"/>
              <w:rPr>
                <w:b/>
                <w:bCs/>
              </w:rPr>
            </w:pPr>
            <w:r w:rsidRPr="00A22E41">
              <w:rPr>
                <w:b/>
                <w:bCs/>
              </w:rPr>
              <w:t>Mesón Subsidio</w:t>
            </w:r>
          </w:p>
        </w:tc>
        <w:tc>
          <w:tcPr>
            <w:tcW w:w="2268" w:type="dxa"/>
            <w:noWrap/>
            <w:hideMark/>
          </w:tcPr>
          <w:p w14:paraId="6F58E140" w14:textId="509673FC" w:rsidR="00A22E41" w:rsidRPr="00A22E41" w:rsidRDefault="00A22E41" w:rsidP="00A22E41">
            <w:pPr>
              <w:jc w:val="center"/>
              <w:rPr>
                <w:b/>
                <w:bCs/>
              </w:rPr>
            </w:pPr>
            <w:r w:rsidRPr="00A22E41">
              <w:rPr>
                <w:b/>
                <w:bCs/>
              </w:rPr>
              <w:t>Mesón Asistente Social</w:t>
            </w:r>
          </w:p>
        </w:tc>
        <w:tc>
          <w:tcPr>
            <w:tcW w:w="2835" w:type="dxa"/>
            <w:noWrap/>
            <w:hideMark/>
          </w:tcPr>
          <w:p w14:paraId="3FC64BFC" w14:textId="2901770A" w:rsidR="00A22E41" w:rsidRPr="00A22E41" w:rsidRDefault="00A22E41" w:rsidP="00A22E41">
            <w:pPr>
              <w:jc w:val="center"/>
              <w:rPr>
                <w:b/>
                <w:bCs/>
              </w:rPr>
            </w:pPr>
            <w:r w:rsidRPr="00A22E41">
              <w:rPr>
                <w:b/>
                <w:bCs/>
              </w:rPr>
              <w:t>Total Atenciones Con Derivación</w:t>
            </w:r>
          </w:p>
        </w:tc>
      </w:tr>
      <w:tr w:rsidR="00A22E41" w:rsidRPr="00A22E41" w14:paraId="5D15CD03" w14:textId="77777777" w:rsidTr="00A22E41">
        <w:trPr>
          <w:trHeight w:val="288"/>
        </w:trPr>
        <w:tc>
          <w:tcPr>
            <w:tcW w:w="2255" w:type="dxa"/>
            <w:noWrap/>
            <w:hideMark/>
          </w:tcPr>
          <w:p w14:paraId="6E63820C" w14:textId="77777777" w:rsidR="00A22E41" w:rsidRPr="00292C3F" w:rsidRDefault="00A22E41" w:rsidP="00A22E41">
            <w:pPr>
              <w:jc w:val="center"/>
              <w:rPr>
                <w:b/>
                <w:bCs/>
              </w:rPr>
            </w:pPr>
            <w:r w:rsidRPr="00292C3F">
              <w:rPr>
                <w:b/>
                <w:bCs/>
              </w:rPr>
              <w:t>Mesón RSH</w:t>
            </w:r>
          </w:p>
        </w:tc>
        <w:tc>
          <w:tcPr>
            <w:tcW w:w="1431" w:type="dxa"/>
            <w:noWrap/>
            <w:hideMark/>
          </w:tcPr>
          <w:p w14:paraId="7A80EEBB" w14:textId="0CEEE8A6" w:rsidR="00A22E41" w:rsidRPr="00292C3F" w:rsidRDefault="00292C3F" w:rsidP="00A22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  <w:noWrap/>
            <w:hideMark/>
          </w:tcPr>
          <w:p w14:paraId="3F537D2F" w14:textId="77777777" w:rsidR="00A22E41" w:rsidRPr="00A22E41" w:rsidRDefault="00A22E41" w:rsidP="00A22E41">
            <w:pPr>
              <w:jc w:val="center"/>
              <w:rPr>
                <w:b/>
                <w:bCs/>
              </w:rPr>
            </w:pPr>
            <w:r w:rsidRPr="00A22E41">
              <w:rPr>
                <w:b/>
                <w:bCs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00F65AA8" w14:textId="2FD2330D" w:rsidR="00A22E41" w:rsidRPr="00A22E41" w:rsidRDefault="00292C3F" w:rsidP="00A22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35" w:type="dxa"/>
            <w:noWrap/>
            <w:hideMark/>
          </w:tcPr>
          <w:p w14:paraId="060085B3" w14:textId="65D58286" w:rsidR="00A22E41" w:rsidRPr="00A22E41" w:rsidRDefault="00292C3F" w:rsidP="00A22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31881D14" w14:textId="77777777" w:rsidR="00A22E41" w:rsidRDefault="00A22E41" w:rsidP="00A22E41">
      <w:pPr>
        <w:jc w:val="center"/>
        <w:rPr>
          <w:rStyle w:val="Textoennegrita"/>
          <w:lang w:val="es-CL"/>
        </w:rPr>
      </w:pPr>
    </w:p>
    <w:p w14:paraId="76939F2E" w14:textId="77777777" w:rsidR="00B038E4" w:rsidRDefault="00B038E4" w:rsidP="00A22E41">
      <w:pPr>
        <w:jc w:val="center"/>
        <w:rPr>
          <w:rStyle w:val="Textoennegrita"/>
          <w:lang w:val="es-CL"/>
        </w:rPr>
      </w:pPr>
    </w:p>
    <w:p w14:paraId="6CF27992" w14:textId="77777777" w:rsidR="00B038E4" w:rsidRDefault="00B038E4" w:rsidP="00292C3F">
      <w:pPr>
        <w:rPr>
          <w:rStyle w:val="Textoennegrita"/>
          <w:lang w:val="es-CL"/>
        </w:rPr>
      </w:pPr>
    </w:p>
    <w:p w14:paraId="76E6D0D3" w14:textId="77777777" w:rsidR="00B038E4" w:rsidRDefault="00B038E4" w:rsidP="00A22E41">
      <w:pPr>
        <w:jc w:val="center"/>
        <w:rPr>
          <w:rStyle w:val="Textoennegrita"/>
          <w:lang w:val="es-CL"/>
        </w:rPr>
      </w:pPr>
    </w:p>
    <w:p w14:paraId="0B67077B" w14:textId="77777777" w:rsidR="00B038E4" w:rsidRDefault="00B038E4" w:rsidP="00A22E41">
      <w:pPr>
        <w:jc w:val="center"/>
        <w:rPr>
          <w:rStyle w:val="Textoennegrita"/>
          <w:lang w:val="es-CL"/>
        </w:rPr>
      </w:pPr>
    </w:p>
    <w:p w14:paraId="51D6EB8E" w14:textId="77777777" w:rsidR="00B038E4" w:rsidRDefault="00B038E4" w:rsidP="00A22E41">
      <w:pPr>
        <w:jc w:val="center"/>
        <w:rPr>
          <w:rStyle w:val="Textoennegrita"/>
          <w:lang w:val="es-CL"/>
        </w:rPr>
      </w:pPr>
    </w:p>
    <w:p w14:paraId="4D6F5BB0" w14:textId="77777777" w:rsidR="00B038E4" w:rsidRDefault="00B038E4" w:rsidP="00A22E41">
      <w:pPr>
        <w:jc w:val="center"/>
        <w:rPr>
          <w:rStyle w:val="Textoennegrita"/>
          <w:lang w:val="es-CL"/>
        </w:rPr>
      </w:pPr>
    </w:p>
    <w:p w14:paraId="2119A4C4" w14:textId="055D52EF" w:rsidR="00B038E4" w:rsidRDefault="00B038E4" w:rsidP="00B038E4">
      <w:pPr>
        <w:pStyle w:val="Ttulo1"/>
        <w:jc w:val="center"/>
        <w:rPr>
          <w:rFonts w:eastAsia="Malgun Gothic Semilight"/>
        </w:rPr>
      </w:pPr>
      <w:r>
        <w:rPr>
          <w:rFonts w:eastAsia="Malgun Gothic Semilight"/>
        </w:rPr>
        <w:t>Resumen</w:t>
      </w:r>
    </w:p>
    <w:p w14:paraId="4818CC20" w14:textId="77777777" w:rsidR="00B038E4" w:rsidRDefault="00B038E4" w:rsidP="00B038E4">
      <w:pPr>
        <w:pStyle w:val="Prrafodelista"/>
        <w:spacing w:after="0" w:line="240" w:lineRule="auto"/>
        <w:ind w:right="130"/>
        <w:jc w:val="center"/>
        <w:rPr>
          <w:rFonts w:ascii="Roboto" w:eastAsia="Malgun Gothic Semilight" w:hAnsi="Roboto" w:cs="Malgun Gothic Semilight"/>
          <w:bCs/>
          <w:color w:val="0F69B2"/>
        </w:rPr>
      </w:pPr>
    </w:p>
    <w:tbl>
      <w:tblPr>
        <w:tblStyle w:val="Tablaconcuadrcula1clara-nfasis5"/>
        <w:tblW w:w="0" w:type="auto"/>
        <w:tblLook w:val="04A0" w:firstRow="1" w:lastRow="0" w:firstColumn="1" w:lastColumn="0" w:noHBand="0" w:noVBand="1"/>
      </w:tblPr>
      <w:tblGrid>
        <w:gridCol w:w="1250"/>
        <w:gridCol w:w="1600"/>
        <w:gridCol w:w="1803"/>
        <w:gridCol w:w="2072"/>
        <w:gridCol w:w="2103"/>
      </w:tblGrid>
      <w:tr w:rsidR="00B038E4" w:rsidRPr="00991705" w14:paraId="76966CF2" w14:textId="77777777" w:rsidTr="00292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20A1346B" w14:textId="77777777" w:rsidR="00B038E4" w:rsidRPr="00991705" w:rsidRDefault="00B038E4">
            <w:pPr>
              <w:spacing w:line="276" w:lineRule="auto"/>
              <w:ind w:right="130"/>
              <w:jc w:val="both"/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</w:pPr>
            <w:r w:rsidRPr="00991705"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  <w:t>Unidad</w:t>
            </w:r>
          </w:p>
        </w:tc>
        <w:tc>
          <w:tcPr>
            <w:tcW w:w="1600" w:type="dxa"/>
          </w:tcPr>
          <w:p w14:paraId="6364B0AE" w14:textId="77777777" w:rsidR="00B038E4" w:rsidRPr="00991705" w:rsidRDefault="00B038E4">
            <w:pPr>
              <w:spacing w:line="276" w:lineRule="auto"/>
              <w:ind w:right="13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</w:pPr>
            <w:r w:rsidRPr="00991705"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  <w:t>Gestiones</w:t>
            </w:r>
          </w:p>
        </w:tc>
        <w:tc>
          <w:tcPr>
            <w:tcW w:w="1803" w:type="dxa"/>
          </w:tcPr>
          <w:p w14:paraId="28DAEBD0" w14:textId="64941DBA" w:rsidR="00B038E4" w:rsidRPr="00991705" w:rsidRDefault="00B038E4">
            <w:pPr>
              <w:spacing w:line="276" w:lineRule="auto"/>
              <w:ind w:right="1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</w:pPr>
            <w:r w:rsidRPr="00991705"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  <w:t xml:space="preserve">Monitor 1 </w:t>
            </w:r>
            <w:r w:rsidRPr="00991705"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  <w:br/>
            </w:r>
            <w:r w:rsidR="00292C3F"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  <w:t>[MES]</w:t>
            </w:r>
          </w:p>
        </w:tc>
        <w:tc>
          <w:tcPr>
            <w:tcW w:w="2072" w:type="dxa"/>
          </w:tcPr>
          <w:p w14:paraId="719553EA" w14:textId="05D1F018" w:rsidR="00B038E4" w:rsidRPr="00991705" w:rsidRDefault="00B038E4">
            <w:pPr>
              <w:spacing w:line="276" w:lineRule="auto"/>
              <w:ind w:right="1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</w:pPr>
            <w:r w:rsidRPr="00991705"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  <w:t>Monitor 2</w:t>
            </w:r>
            <w:r w:rsidRPr="00991705"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  <w:br/>
            </w:r>
            <w:r w:rsidR="00292C3F"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  <w:t>[MES]</w:t>
            </w:r>
          </w:p>
        </w:tc>
        <w:tc>
          <w:tcPr>
            <w:tcW w:w="2103" w:type="dxa"/>
          </w:tcPr>
          <w:p w14:paraId="08C1318C" w14:textId="35C52C2F" w:rsidR="00B038E4" w:rsidRPr="00991705" w:rsidRDefault="00B038E4">
            <w:pPr>
              <w:spacing w:line="276" w:lineRule="auto"/>
              <w:ind w:right="1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</w:pPr>
            <w:r w:rsidRPr="00991705"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  <w:t>Monitor 3</w:t>
            </w:r>
            <w:r w:rsidRPr="00991705"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  <w:br/>
            </w:r>
            <w:r w:rsidR="00292C3F"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  <w:t>[MES]</w:t>
            </w:r>
          </w:p>
        </w:tc>
      </w:tr>
      <w:tr w:rsidR="00B038E4" w:rsidRPr="00991705" w14:paraId="1F1BD083" w14:textId="77777777" w:rsidTr="00292C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vMerge w:val="restart"/>
            <w:shd w:val="clear" w:color="auto" w:fill="F2CEED" w:themeFill="accent5" w:themeFillTint="33"/>
          </w:tcPr>
          <w:p w14:paraId="03DE7CC0" w14:textId="77777777" w:rsidR="00B038E4" w:rsidRPr="00991705" w:rsidRDefault="00B038E4">
            <w:pPr>
              <w:spacing w:line="276" w:lineRule="auto"/>
              <w:ind w:right="130"/>
              <w:jc w:val="both"/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</w:pPr>
          </w:p>
          <w:p w14:paraId="0964768B" w14:textId="77777777" w:rsidR="00B038E4" w:rsidRPr="00991705" w:rsidRDefault="00B038E4">
            <w:pPr>
              <w:spacing w:line="276" w:lineRule="auto"/>
              <w:ind w:right="130"/>
              <w:jc w:val="both"/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</w:pPr>
          </w:p>
          <w:p w14:paraId="6E246D16" w14:textId="77777777" w:rsidR="00B038E4" w:rsidRPr="00991705" w:rsidRDefault="00B038E4">
            <w:pPr>
              <w:spacing w:line="276" w:lineRule="auto"/>
              <w:ind w:right="130"/>
              <w:jc w:val="both"/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</w:pPr>
          </w:p>
          <w:p w14:paraId="0679E6D9" w14:textId="77777777" w:rsidR="00B038E4" w:rsidRPr="00991705" w:rsidRDefault="00B038E4">
            <w:pPr>
              <w:spacing w:line="276" w:lineRule="auto"/>
              <w:ind w:right="130"/>
              <w:jc w:val="both"/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</w:pPr>
            <w:r w:rsidRPr="00991705">
              <w:rPr>
                <w:rFonts w:ascii="Roboto" w:eastAsia="Malgun Gothic Semilight" w:hAnsi="Roboto" w:cs="Malgun Gothic Semilight"/>
                <w:bCs w:val="0"/>
                <w:color w:val="000000" w:themeColor="text1"/>
                <w:sz w:val="20"/>
                <w:szCs w:val="24"/>
              </w:rPr>
              <w:t>A.</w:t>
            </w:r>
            <w:r w:rsidRPr="00991705"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  <w:t xml:space="preserve"> </w:t>
            </w:r>
            <w:r w:rsidRPr="00991705">
              <w:rPr>
                <w:rFonts w:ascii="Roboto" w:eastAsia="Malgun Gothic Semilight" w:hAnsi="Roboto" w:cs="Malgun Gothic Semilight"/>
                <w:color w:val="000000" w:themeColor="text1"/>
                <w:sz w:val="20"/>
                <w:szCs w:val="24"/>
              </w:rPr>
              <w:t>Social</w:t>
            </w:r>
          </w:p>
          <w:p w14:paraId="0D99BE12" w14:textId="77777777" w:rsidR="00B038E4" w:rsidRPr="00991705" w:rsidRDefault="00B038E4">
            <w:pPr>
              <w:spacing w:line="276" w:lineRule="auto"/>
              <w:ind w:right="130"/>
              <w:jc w:val="both"/>
              <w:rPr>
                <w:rFonts w:ascii="Roboto" w:eastAsia="Malgun Gothic Semilight" w:hAnsi="Roboto" w:cs="Malgun Gothic Semilight"/>
                <w:color w:val="000000" w:themeColor="text1"/>
                <w:sz w:val="20"/>
                <w:szCs w:val="24"/>
              </w:rPr>
            </w:pPr>
          </w:p>
        </w:tc>
        <w:tc>
          <w:tcPr>
            <w:tcW w:w="1600" w:type="dxa"/>
          </w:tcPr>
          <w:p w14:paraId="5E1D6498" w14:textId="77777777" w:rsidR="00B038E4" w:rsidRPr="00991705" w:rsidRDefault="00B038E4">
            <w:pPr>
              <w:spacing w:line="276" w:lineRule="auto"/>
              <w:ind w:righ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/>
                <w:color w:val="000000" w:themeColor="text1"/>
              </w:rPr>
            </w:pPr>
            <w:r w:rsidRPr="00991705">
              <w:rPr>
                <w:rFonts w:ascii="Roboto" w:eastAsia="Malgun Gothic Semilight" w:hAnsi="Roboto" w:cs="Malgun Gothic Semilight"/>
                <w:bCs/>
                <w:color w:val="000000" w:themeColor="text1"/>
              </w:rPr>
              <w:t>Atenciones</w:t>
            </w:r>
            <w:r w:rsidRPr="00991705">
              <w:rPr>
                <w:rFonts w:ascii="Roboto" w:eastAsia="Malgun Gothic Semilight" w:hAnsi="Roboto" w:cs="Malgun Gothic Semilight"/>
                <w:bCs/>
                <w:color w:val="000000" w:themeColor="text1"/>
              </w:rPr>
              <w:br/>
              <w:t>Presenciales</w:t>
            </w:r>
          </w:p>
        </w:tc>
        <w:tc>
          <w:tcPr>
            <w:tcW w:w="1803" w:type="dxa"/>
          </w:tcPr>
          <w:p w14:paraId="28A913EE" w14:textId="5D7A6B39" w:rsidR="00B038E4" w:rsidRPr="00991705" w:rsidRDefault="00292C3F">
            <w:pPr>
              <w:spacing w:line="276" w:lineRule="auto"/>
              <w:ind w:righ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/>
                <w:color w:val="000000" w:themeColor="text1"/>
              </w:rPr>
            </w:pPr>
            <w:r>
              <w:rPr>
                <w:rFonts w:ascii="Roboto" w:eastAsia="Malgun Gothic Semilight" w:hAnsi="Roboto" w:cs="Malgun Gothic Semilight"/>
                <w:bCs/>
                <w:color w:val="000000" w:themeColor="text1"/>
              </w:rPr>
              <w:t>1</w:t>
            </w:r>
          </w:p>
        </w:tc>
        <w:tc>
          <w:tcPr>
            <w:tcW w:w="2072" w:type="dxa"/>
          </w:tcPr>
          <w:p w14:paraId="796E5CD6" w14:textId="395AD4D1" w:rsidR="00B038E4" w:rsidRPr="00B038E4" w:rsidRDefault="00292C3F">
            <w:pPr>
              <w:spacing w:line="276" w:lineRule="auto"/>
              <w:ind w:righ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/>
                <w:color w:val="4EA72E" w:themeColor="accent6"/>
              </w:rPr>
            </w:pPr>
            <w:r>
              <w:rPr>
                <w:rFonts w:ascii="Roboto" w:eastAsia="Malgun Gothic Semilight" w:hAnsi="Roboto" w:cs="Malgun Gothic Semilight"/>
                <w:bCs/>
                <w:color w:val="4EA72E" w:themeColor="accent6"/>
              </w:rPr>
              <w:t>1</w:t>
            </w:r>
          </w:p>
        </w:tc>
        <w:tc>
          <w:tcPr>
            <w:tcW w:w="2103" w:type="dxa"/>
          </w:tcPr>
          <w:p w14:paraId="19EC739B" w14:textId="49331D7B" w:rsidR="00B038E4" w:rsidRPr="00B038E4" w:rsidRDefault="00292C3F">
            <w:pPr>
              <w:spacing w:line="276" w:lineRule="auto"/>
              <w:ind w:righ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/>
              </w:rPr>
            </w:pPr>
            <w:r>
              <w:rPr>
                <w:rFonts w:ascii="Roboto" w:eastAsia="Malgun Gothic Semilight" w:hAnsi="Roboto" w:cs="Malgun Gothic Semilight"/>
                <w:bCs/>
                <w:color w:val="4EA72E" w:themeColor="accent6"/>
              </w:rPr>
              <w:t>1</w:t>
            </w:r>
          </w:p>
        </w:tc>
      </w:tr>
      <w:tr w:rsidR="00292C3F" w:rsidRPr="00991705" w14:paraId="0627F672" w14:textId="77777777" w:rsidTr="00292C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vMerge/>
            <w:shd w:val="clear" w:color="auto" w:fill="F2CEED" w:themeFill="accent5" w:themeFillTint="33"/>
          </w:tcPr>
          <w:p w14:paraId="091AE4D8" w14:textId="77777777" w:rsidR="00292C3F" w:rsidRPr="00991705" w:rsidRDefault="00292C3F" w:rsidP="00292C3F">
            <w:pPr>
              <w:spacing w:line="276" w:lineRule="auto"/>
              <w:ind w:right="130"/>
              <w:jc w:val="both"/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</w:pPr>
          </w:p>
        </w:tc>
        <w:tc>
          <w:tcPr>
            <w:tcW w:w="1600" w:type="dxa"/>
          </w:tcPr>
          <w:p w14:paraId="67C9EF3C" w14:textId="77777777" w:rsidR="00292C3F" w:rsidRPr="00991705" w:rsidRDefault="00292C3F" w:rsidP="00292C3F">
            <w:pPr>
              <w:spacing w:line="276" w:lineRule="auto"/>
              <w:ind w:righ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/>
                <w:color w:val="000000" w:themeColor="text1"/>
              </w:rPr>
            </w:pPr>
            <w:r w:rsidRPr="00991705">
              <w:rPr>
                <w:rFonts w:ascii="Roboto" w:eastAsia="Malgun Gothic Semilight" w:hAnsi="Roboto" w:cs="Malgun Gothic Semilight"/>
                <w:bCs/>
                <w:color w:val="000000" w:themeColor="text1"/>
              </w:rPr>
              <w:t>Consultas Internas</w:t>
            </w:r>
          </w:p>
        </w:tc>
        <w:tc>
          <w:tcPr>
            <w:tcW w:w="1803" w:type="dxa"/>
          </w:tcPr>
          <w:p w14:paraId="48EBB68D" w14:textId="081E3B7E" w:rsidR="00292C3F" w:rsidRPr="00991705" w:rsidRDefault="00292C3F" w:rsidP="00292C3F">
            <w:pPr>
              <w:spacing w:line="276" w:lineRule="auto"/>
              <w:ind w:righ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/>
                <w:color w:val="000000" w:themeColor="text1"/>
              </w:rPr>
            </w:pPr>
            <w:r>
              <w:rPr>
                <w:rFonts w:ascii="Roboto" w:eastAsia="Malgun Gothic Semilight" w:hAnsi="Roboto" w:cs="Malgun Gothic Semilight"/>
                <w:bCs/>
                <w:color w:val="000000" w:themeColor="text1"/>
              </w:rPr>
              <w:t>1</w:t>
            </w:r>
          </w:p>
        </w:tc>
        <w:tc>
          <w:tcPr>
            <w:tcW w:w="2072" w:type="dxa"/>
          </w:tcPr>
          <w:p w14:paraId="15C70C54" w14:textId="5C5D7865" w:rsidR="00292C3F" w:rsidRPr="00B038E4" w:rsidRDefault="00292C3F" w:rsidP="00292C3F">
            <w:pPr>
              <w:spacing w:line="276" w:lineRule="auto"/>
              <w:ind w:righ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/>
                <w:color w:val="4EA72E" w:themeColor="accent6"/>
              </w:rPr>
            </w:pPr>
            <w:r>
              <w:rPr>
                <w:rFonts w:ascii="Roboto" w:eastAsia="Malgun Gothic Semilight" w:hAnsi="Roboto" w:cs="Malgun Gothic Semilight"/>
                <w:bCs/>
                <w:color w:val="4EA72E" w:themeColor="accent6"/>
              </w:rPr>
              <w:t>1</w:t>
            </w:r>
          </w:p>
        </w:tc>
        <w:tc>
          <w:tcPr>
            <w:tcW w:w="2103" w:type="dxa"/>
          </w:tcPr>
          <w:p w14:paraId="34D5B906" w14:textId="2BFF47F3" w:rsidR="00292C3F" w:rsidRPr="00FB511D" w:rsidRDefault="00292C3F" w:rsidP="00292C3F">
            <w:pPr>
              <w:spacing w:line="276" w:lineRule="auto"/>
              <w:ind w:righ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/>
                <w:color w:val="4EA72E" w:themeColor="accent6"/>
              </w:rPr>
            </w:pPr>
            <w:r>
              <w:rPr>
                <w:rFonts w:ascii="Roboto" w:eastAsia="Malgun Gothic Semilight" w:hAnsi="Roboto" w:cs="Malgun Gothic Semilight"/>
                <w:bCs/>
                <w:color w:val="4EA72E" w:themeColor="accent6"/>
              </w:rPr>
              <w:t>1</w:t>
            </w:r>
          </w:p>
        </w:tc>
      </w:tr>
      <w:tr w:rsidR="00292C3F" w:rsidRPr="00991705" w14:paraId="26F148AC" w14:textId="77777777" w:rsidTr="00292C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vMerge/>
            <w:shd w:val="clear" w:color="auto" w:fill="F2CEED" w:themeFill="accent5" w:themeFillTint="33"/>
          </w:tcPr>
          <w:p w14:paraId="46263008" w14:textId="77777777" w:rsidR="00292C3F" w:rsidRPr="00991705" w:rsidRDefault="00292C3F" w:rsidP="00292C3F">
            <w:pPr>
              <w:spacing w:line="276" w:lineRule="auto"/>
              <w:ind w:right="130"/>
              <w:jc w:val="both"/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</w:pPr>
          </w:p>
        </w:tc>
        <w:tc>
          <w:tcPr>
            <w:tcW w:w="1600" w:type="dxa"/>
          </w:tcPr>
          <w:p w14:paraId="420D7AB9" w14:textId="77777777" w:rsidR="00292C3F" w:rsidRPr="00991705" w:rsidRDefault="00292C3F" w:rsidP="00292C3F">
            <w:pPr>
              <w:spacing w:line="276" w:lineRule="auto"/>
              <w:ind w:righ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/>
                <w:color w:val="000000" w:themeColor="text1"/>
              </w:rPr>
            </w:pPr>
            <w:r w:rsidRPr="00991705">
              <w:rPr>
                <w:rFonts w:ascii="Roboto" w:eastAsia="Malgun Gothic Semilight" w:hAnsi="Roboto" w:cs="Malgun Gothic Semilight"/>
                <w:bCs/>
                <w:color w:val="000000" w:themeColor="text1"/>
              </w:rPr>
              <w:t>Planes de Intervención</w:t>
            </w:r>
          </w:p>
        </w:tc>
        <w:tc>
          <w:tcPr>
            <w:tcW w:w="1803" w:type="dxa"/>
          </w:tcPr>
          <w:p w14:paraId="1A29E08E" w14:textId="44F8CBAC" w:rsidR="00292C3F" w:rsidRPr="00991705" w:rsidRDefault="00292C3F" w:rsidP="00292C3F">
            <w:pPr>
              <w:spacing w:line="276" w:lineRule="auto"/>
              <w:ind w:righ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/>
                <w:color w:val="000000" w:themeColor="text1"/>
              </w:rPr>
            </w:pPr>
            <w:r>
              <w:rPr>
                <w:rFonts w:ascii="Roboto" w:eastAsia="Malgun Gothic Semilight" w:hAnsi="Roboto" w:cs="Malgun Gothic Semilight"/>
                <w:bCs/>
                <w:color w:val="000000" w:themeColor="text1"/>
              </w:rPr>
              <w:t>1</w:t>
            </w:r>
          </w:p>
        </w:tc>
        <w:tc>
          <w:tcPr>
            <w:tcW w:w="2072" w:type="dxa"/>
          </w:tcPr>
          <w:p w14:paraId="539856CA" w14:textId="7C09BC7D" w:rsidR="00292C3F" w:rsidRPr="00B038E4" w:rsidRDefault="00292C3F" w:rsidP="00292C3F">
            <w:pPr>
              <w:spacing w:line="276" w:lineRule="auto"/>
              <w:ind w:righ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/>
                <w:color w:val="4EA72E" w:themeColor="accent6"/>
              </w:rPr>
            </w:pPr>
            <w:r>
              <w:rPr>
                <w:rFonts w:ascii="Roboto" w:eastAsia="Malgun Gothic Semilight" w:hAnsi="Roboto" w:cs="Malgun Gothic Semilight"/>
                <w:bCs/>
                <w:color w:val="4EA72E" w:themeColor="accent6"/>
              </w:rPr>
              <w:t>1</w:t>
            </w:r>
          </w:p>
        </w:tc>
        <w:tc>
          <w:tcPr>
            <w:tcW w:w="2103" w:type="dxa"/>
          </w:tcPr>
          <w:p w14:paraId="16466DDC" w14:textId="00D59B45" w:rsidR="00292C3F" w:rsidRPr="00B038E4" w:rsidRDefault="00292C3F" w:rsidP="00292C3F">
            <w:pPr>
              <w:spacing w:line="276" w:lineRule="auto"/>
              <w:ind w:righ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/>
              </w:rPr>
            </w:pPr>
            <w:r>
              <w:rPr>
                <w:rFonts w:ascii="Roboto" w:eastAsia="Malgun Gothic Semilight" w:hAnsi="Roboto" w:cs="Malgun Gothic Semilight"/>
                <w:bCs/>
                <w:color w:val="4EA72E" w:themeColor="accent6"/>
              </w:rPr>
              <w:t>1</w:t>
            </w:r>
          </w:p>
        </w:tc>
      </w:tr>
      <w:tr w:rsidR="00292C3F" w:rsidRPr="00991705" w14:paraId="5468432D" w14:textId="77777777" w:rsidTr="00292C3F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vMerge w:val="restart"/>
            <w:shd w:val="clear" w:color="auto" w:fill="D9F2D0" w:themeFill="accent6" w:themeFillTint="33"/>
          </w:tcPr>
          <w:p w14:paraId="117DA75C" w14:textId="77777777" w:rsidR="00292C3F" w:rsidRPr="00991705" w:rsidRDefault="00292C3F" w:rsidP="00292C3F">
            <w:pPr>
              <w:spacing w:line="276" w:lineRule="auto"/>
              <w:ind w:right="130"/>
              <w:jc w:val="center"/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</w:pPr>
          </w:p>
          <w:p w14:paraId="1C8A22BB" w14:textId="77777777" w:rsidR="00292C3F" w:rsidRPr="00991705" w:rsidRDefault="00292C3F" w:rsidP="00292C3F">
            <w:pPr>
              <w:spacing w:line="276" w:lineRule="auto"/>
              <w:ind w:right="130"/>
              <w:jc w:val="center"/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</w:pPr>
          </w:p>
          <w:p w14:paraId="7A631D26" w14:textId="77777777" w:rsidR="00292C3F" w:rsidRPr="00991705" w:rsidRDefault="00292C3F" w:rsidP="00292C3F">
            <w:pPr>
              <w:spacing w:line="276" w:lineRule="auto"/>
              <w:ind w:right="130"/>
              <w:jc w:val="center"/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</w:pPr>
          </w:p>
          <w:p w14:paraId="47622401" w14:textId="77777777" w:rsidR="00292C3F" w:rsidRPr="00991705" w:rsidRDefault="00292C3F" w:rsidP="00292C3F">
            <w:pPr>
              <w:spacing w:line="276" w:lineRule="auto"/>
              <w:ind w:right="130"/>
              <w:jc w:val="center"/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</w:pPr>
          </w:p>
          <w:p w14:paraId="1B0C151B" w14:textId="77777777" w:rsidR="00292C3F" w:rsidRPr="009D4AC7" w:rsidRDefault="00292C3F" w:rsidP="00292C3F">
            <w:pPr>
              <w:spacing w:line="276" w:lineRule="auto"/>
              <w:ind w:right="130"/>
              <w:jc w:val="center"/>
              <w:rPr>
                <w:rFonts w:ascii="Roboto" w:eastAsia="Malgun Gothic Semilight" w:hAnsi="Roboto" w:cs="Malgun Gothic Semilight"/>
                <w:bCs w:val="0"/>
                <w:color w:val="000000" w:themeColor="text1"/>
                <w:szCs w:val="18"/>
              </w:rPr>
            </w:pPr>
            <w:r w:rsidRPr="009D4AC7">
              <w:rPr>
                <w:rFonts w:ascii="Roboto" w:eastAsia="Malgun Gothic Semilight" w:hAnsi="Roboto" w:cs="Malgun Gothic Semilight"/>
                <w:bCs w:val="0"/>
                <w:color w:val="000000" w:themeColor="text1"/>
                <w:szCs w:val="18"/>
              </w:rPr>
              <w:t>Mesones</w:t>
            </w:r>
          </w:p>
          <w:p w14:paraId="39925F03" w14:textId="77777777" w:rsidR="00292C3F" w:rsidRPr="00991705" w:rsidRDefault="00292C3F" w:rsidP="00292C3F">
            <w:pPr>
              <w:spacing w:line="276" w:lineRule="auto"/>
              <w:ind w:right="130"/>
              <w:jc w:val="both"/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</w:pPr>
            <w:r w:rsidRPr="00991705"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1600" w:type="dxa"/>
          </w:tcPr>
          <w:p w14:paraId="3F53C464" w14:textId="77777777" w:rsidR="00292C3F" w:rsidRPr="00991705" w:rsidRDefault="00292C3F" w:rsidP="00292C3F">
            <w:pPr>
              <w:spacing w:line="276" w:lineRule="auto"/>
              <w:ind w:righ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/>
                <w:color w:val="000000" w:themeColor="text1"/>
              </w:rPr>
            </w:pPr>
            <w:r w:rsidRPr="00991705">
              <w:rPr>
                <w:rFonts w:ascii="Roboto" w:eastAsia="Malgun Gothic Semilight" w:hAnsi="Roboto" w:cs="Malgun Gothic Semilight"/>
                <w:bCs/>
                <w:color w:val="000000" w:themeColor="text1"/>
              </w:rPr>
              <w:t>Atenciones con Derivación</w:t>
            </w:r>
          </w:p>
        </w:tc>
        <w:tc>
          <w:tcPr>
            <w:tcW w:w="1803" w:type="dxa"/>
          </w:tcPr>
          <w:p w14:paraId="0BA2030D" w14:textId="007DE1A5" w:rsidR="00292C3F" w:rsidRPr="00991705" w:rsidRDefault="00292C3F" w:rsidP="00292C3F">
            <w:pPr>
              <w:spacing w:line="276" w:lineRule="auto"/>
              <w:ind w:righ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/>
                <w:color w:val="000000" w:themeColor="text1"/>
              </w:rPr>
            </w:pPr>
            <w:r>
              <w:rPr>
                <w:rFonts w:ascii="Roboto" w:eastAsia="Malgun Gothic Semilight" w:hAnsi="Roboto" w:cs="Malgun Gothic Semilight"/>
                <w:bCs/>
                <w:color w:val="000000" w:themeColor="text1"/>
              </w:rPr>
              <w:t>1</w:t>
            </w:r>
          </w:p>
        </w:tc>
        <w:tc>
          <w:tcPr>
            <w:tcW w:w="2072" w:type="dxa"/>
          </w:tcPr>
          <w:p w14:paraId="615BD194" w14:textId="37B93254" w:rsidR="00292C3F" w:rsidRPr="00B038E4" w:rsidRDefault="00292C3F" w:rsidP="00292C3F">
            <w:pPr>
              <w:spacing w:line="276" w:lineRule="auto"/>
              <w:ind w:righ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/>
                <w:color w:val="4EA72E" w:themeColor="accent6"/>
              </w:rPr>
            </w:pPr>
            <w:r>
              <w:rPr>
                <w:rFonts w:ascii="Roboto" w:eastAsia="Malgun Gothic Semilight" w:hAnsi="Roboto" w:cs="Malgun Gothic Semilight"/>
                <w:bCs/>
                <w:color w:val="4EA72E" w:themeColor="accent6"/>
              </w:rPr>
              <w:t>1</w:t>
            </w:r>
          </w:p>
        </w:tc>
        <w:tc>
          <w:tcPr>
            <w:tcW w:w="2103" w:type="dxa"/>
          </w:tcPr>
          <w:p w14:paraId="1A83FC06" w14:textId="012AF3AB" w:rsidR="00292C3F" w:rsidRPr="00B038E4" w:rsidRDefault="00292C3F" w:rsidP="00292C3F">
            <w:pPr>
              <w:spacing w:line="276" w:lineRule="auto"/>
              <w:ind w:righ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/>
              </w:rPr>
            </w:pPr>
            <w:r>
              <w:rPr>
                <w:rFonts w:ascii="Roboto" w:eastAsia="Malgun Gothic Semilight" w:hAnsi="Roboto" w:cs="Malgun Gothic Semilight"/>
                <w:bCs/>
                <w:color w:val="4EA72E" w:themeColor="accent6"/>
              </w:rPr>
              <w:t>1</w:t>
            </w:r>
          </w:p>
        </w:tc>
      </w:tr>
      <w:tr w:rsidR="00292C3F" w:rsidRPr="00991705" w14:paraId="66CEF282" w14:textId="77777777" w:rsidTr="00292C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vMerge/>
            <w:shd w:val="clear" w:color="auto" w:fill="D9F2D0" w:themeFill="accent6" w:themeFillTint="33"/>
          </w:tcPr>
          <w:p w14:paraId="3EE5FCC0" w14:textId="77777777" w:rsidR="00292C3F" w:rsidRPr="00991705" w:rsidRDefault="00292C3F" w:rsidP="00292C3F">
            <w:pPr>
              <w:spacing w:line="276" w:lineRule="auto"/>
              <w:ind w:right="130"/>
              <w:jc w:val="both"/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</w:pPr>
          </w:p>
        </w:tc>
        <w:tc>
          <w:tcPr>
            <w:tcW w:w="1600" w:type="dxa"/>
          </w:tcPr>
          <w:p w14:paraId="181E1EB4" w14:textId="77777777" w:rsidR="00292C3F" w:rsidRPr="00991705" w:rsidRDefault="00292C3F" w:rsidP="00292C3F">
            <w:pPr>
              <w:spacing w:line="276" w:lineRule="auto"/>
              <w:ind w:righ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/>
                <w:color w:val="000000" w:themeColor="text1"/>
              </w:rPr>
            </w:pPr>
            <w:r w:rsidRPr="00991705">
              <w:rPr>
                <w:rFonts w:ascii="Roboto" w:eastAsia="Malgun Gothic Semilight" w:hAnsi="Roboto" w:cs="Malgun Gothic Semilight"/>
                <w:bCs/>
                <w:color w:val="000000" w:themeColor="text1"/>
              </w:rPr>
              <w:t>Atenciones sin derivación</w:t>
            </w:r>
          </w:p>
        </w:tc>
        <w:tc>
          <w:tcPr>
            <w:tcW w:w="1803" w:type="dxa"/>
          </w:tcPr>
          <w:p w14:paraId="568CA7C5" w14:textId="476E9367" w:rsidR="00292C3F" w:rsidRPr="00991705" w:rsidRDefault="00292C3F" w:rsidP="00292C3F">
            <w:pPr>
              <w:spacing w:line="276" w:lineRule="auto"/>
              <w:ind w:righ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/>
                <w:color w:val="000000" w:themeColor="text1"/>
              </w:rPr>
            </w:pPr>
            <w:r>
              <w:rPr>
                <w:rFonts w:ascii="Roboto" w:eastAsia="Malgun Gothic Semilight" w:hAnsi="Roboto" w:cs="Malgun Gothic Semilight"/>
                <w:bCs/>
                <w:color w:val="000000" w:themeColor="text1"/>
              </w:rPr>
              <w:t>1</w:t>
            </w:r>
          </w:p>
        </w:tc>
        <w:tc>
          <w:tcPr>
            <w:tcW w:w="2072" w:type="dxa"/>
          </w:tcPr>
          <w:p w14:paraId="6D0D1C3C" w14:textId="0DB97813" w:rsidR="00292C3F" w:rsidRPr="00B038E4" w:rsidRDefault="00292C3F" w:rsidP="00292C3F">
            <w:pPr>
              <w:spacing w:line="276" w:lineRule="auto"/>
              <w:ind w:righ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/>
                <w:color w:val="4EA72E" w:themeColor="accent6"/>
              </w:rPr>
            </w:pPr>
            <w:r>
              <w:rPr>
                <w:rFonts w:ascii="Roboto" w:eastAsia="Malgun Gothic Semilight" w:hAnsi="Roboto" w:cs="Malgun Gothic Semilight"/>
                <w:bCs/>
                <w:color w:val="4EA72E" w:themeColor="accent6"/>
              </w:rPr>
              <w:t>1</w:t>
            </w:r>
          </w:p>
        </w:tc>
        <w:tc>
          <w:tcPr>
            <w:tcW w:w="2103" w:type="dxa"/>
          </w:tcPr>
          <w:p w14:paraId="2B012AAD" w14:textId="7917020C" w:rsidR="00292C3F" w:rsidRPr="00B038E4" w:rsidRDefault="00292C3F" w:rsidP="00292C3F">
            <w:pPr>
              <w:spacing w:line="276" w:lineRule="auto"/>
              <w:ind w:righ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/>
                <w:color w:val="4EA72E" w:themeColor="accent6"/>
              </w:rPr>
            </w:pPr>
            <w:r>
              <w:rPr>
                <w:rFonts w:ascii="Roboto" w:eastAsia="Malgun Gothic Semilight" w:hAnsi="Roboto" w:cs="Malgun Gothic Semilight"/>
                <w:bCs/>
                <w:color w:val="4EA72E" w:themeColor="accent6"/>
              </w:rPr>
              <w:t>1</w:t>
            </w:r>
          </w:p>
        </w:tc>
      </w:tr>
      <w:tr w:rsidR="00292C3F" w:rsidRPr="00991705" w14:paraId="608BB3B6" w14:textId="77777777" w:rsidTr="00292C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vMerge/>
            <w:shd w:val="clear" w:color="auto" w:fill="D9F2D0" w:themeFill="accent6" w:themeFillTint="33"/>
          </w:tcPr>
          <w:p w14:paraId="2C3A3FE4" w14:textId="77777777" w:rsidR="00292C3F" w:rsidRPr="00991705" w:rsidRDefault="00292C3F" w:rsidP="00292C3F">
            <w:pPr>
              <w:spacing w:line="276" w:lineRule="auto"/>
              <w:ind w:right="130"/>
              <w:jc w:val="both"/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</w:pPr>
          </w:p>
        </w:tc>
        <w:tc>
          <w:tcPr>
            <w:tcW w:w="1600" w:type="dxa"/>
          </w:tcPr>
          <w:p w14:paraId="51B1DF6D" w14:textId="77777777" w:rsidR="00292C3F" w:rsidRPr="00991705" w:rsidRDefault="00292C3F" w:rsidP="00292C3F">
            <w:pPr>
              <w:spacing w:line="276" w:lineRule="auto"/>
              <w:ind w:righ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/>
                <w:color w:val="000000" w:themeColor="text1"/>
              </w:rPr>
            </w:pPr>
            <w:r w:rsidRPr="00991705">
              <w:rPr>
                <w:rFonts w:ascii="Roboto" w:eastAsia="Malgun Gothic Semilight" w:hAnsi="Roboto" w:cs="Malgun Gothic Semilight"/>
                <w:bCs/>
                <w:color w:val="000000" w:themeColor="text1"/>
              </w:rPr>
              <w:t>Consultas Internas</w:t>
            </w:r>
          </w:p>
        </w:tc>
        <w:tc>
          <w:tcPr>
            <w:tcW w:w="1803" w:type="dxa"/>
          </w:tcPr>
          <w:p w14:paraId="2FD52B05" w14:textId="1C8EE84A" w:rsidR="00292C3F" w:rsidRPr="00991705" w:rsidRDefault="00292C3F" w:rsidP="00292C3F">
            <w:pPr>
              <w:spacing w:line="276" w:lineRule="auto"/>
              <w:ind w:righ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/>
                <w:color w:val="000000" w:themeColor="text1"/>
              </w:rPr>
            </w:pPr>
            <w:r>
              <w:rPr>
                <w:rFonts w:ascii="Roboto" w:eastAsia="Malgun Gothic Semilight" w:hAnsi="Roboto" w:cs="Malgun Gothic Semilight"/>
                <w:bCs/>
                <w:color w:val="000000" w:themeColor="text1"/>
              </w:rPr>
              <w:t>1</w:t>
            </w:r>
          </w:p>
        </w:tc>
        <w:tc>
          <w:tcPr>
            <w:tcW w:w="2072" w:type="dxa"/>
          </w:tcPr>
          <w:p w14:paraId="1FE0312A" w14:textId="02566CA8" w:rsidR="00292C3F" w:rsidRPr="00B038E4" w:rsidRDefault="00292C3F" w:rsidP="00292C3F">
            <w:pPr>
              <w:spacing w:line="276" w:lineRule="auto"/>
              <w:ind w:righ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/>
                <w:color w:val="4EA72E" w:themeColor="accent6"/>
              </w:rPr>
            </w:pPr>
            <w:r>
              <w:rPr>
                <w:rFonts w:ascii="Roboto" w:eastAsia="Malgun Gothic Semilight" w:hAnsi="Roboto" w:cs="Malgun Gothic Semilight"/>
                <w:bCs/>
                <w:color w:val="4EA72E" w:themeColor="accent6"/>
              </w:rPr>
              <w:t>1</w:t>
            </w:r>
          </w:p>
        </w:tc>
        <w:tc>
          <w:tcPr>
            <w:tcW w:w="2103" w:type="dxa"/>
          </w:tcPr>
          <w:p w14:paraId="76CAE3A2" w14:textId="4CEAADB9" w:rsidR="00292C3F" w:rsidRPr="00B038E4" w:rsidRDefault="00292C3F" w:rsidP="00292C3F">
            <w:pPr>
              <w:spacing w:line="276" w:lineRule="auto"/>
              <w:ind w:righ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/>
              </w:rPr>
            </w:pPr>
            <w:r>
              <w:rPr>
                <w:rFonts w:ascii="Roboto" w:eastAsia="Malgun Gothic Semilight" w:hAnsi="Roboto" w:cs="Malgun Gothic Semilight"/>
                <w:bCs/>
                <w:color w:val="4EA72E" w:themeColor="accent6"/>
              </w:rPr>
              <w:t>1</w:t>
            </w:r>
          </w:p>
        </w:tc>
      </w:tr>
    </w:tbl>
    <w:p w14:paraId="414C80A0" w14:textId="77777777" w:rsidR="00B038E4" w:rsidRPr="00B038E4" w:rsidRDefault="00B038E4" w:rsidP="00B038E4">
      <w:pPr>
        <w:spacing w:after="0" w:line="240" w:lineRule="auto"/>
        <w:ind w:right="130"/>
        <w:jc w:val="both"/>
        <w:rPr>
          <w:rFonts w:ascii="Roboto" w:eastAsia="Malgun Gothic Semilight" w:hAnsi="Roboto" w:cs="Malgun Gothic Semilight"/>
          <w:bCs/>
          <w:color w:val="0F69B2"/>
        </w:rPr>
      </w:pPr>
    </w:p>
    <w:p w14:paraId="31447A10" w14:textId="77777777" w:rsidR="00B038E4" w:rsidRDefault="00B038E4" w:rsidP="00A22E41">
      <w:pPr>
        <w:jc w:val="center"/>
        <w:rPr>
          <w:rStyle w:val="Textoennegrita"/>
          <w:lang w:val="es-CL"/>
        </w:rPr>
      </w:pPr>
    </w:p>
    <w:p w14:paraId="10190DDD" w14:textId="307F68DE" w:rsidR="00B038E4" w:rsidRDefault="00B038E4" w:rsidP="00723F36">
      <w:pPr>
        <w:rPr>
          <w:rStyle w:val="Textoennegrita"/>
          <w:lang w:val="es-CL"/>
        </w:rPr>
      </w:pPr>
    </w:p>
    <w:p w14:paraId="2046A7EA" w14:textId="77777777" w:rsidR="00B038E4" w:rsidRDefault="00B038E4" w:rsidP="00A22E41">
      <w:pPr>
        <w:jc w:val="center"/>
        <w:rPr>
          <w:rStyle w:val="Textoennegrita"/>
          <w:lang w:val="es-CL"/>
        </w:rPr>
      </w:pPr>
    </w:p>
    <w:p w14:paraId="2FB6F2CB" w14:textId="77777777" w:rsidR="00B038E4" w:rsidRDefault="00B038E4" w:rsidP="00A22E41">
      <w:pPr>
        <w:jc w:val="center"/>
        <w:rPr>
          <w:rStyle w:val="Textoennegrita"/>
          <w:lang w:val="es-CL"/>
        </w:rPr>
      </w:pPr>
    </w:p>
    <w:p w14:paraId="796A960D" w14:textId="77777777" w:rsidR="00B038E4" w:rsidRDefault="00B038E4" w:rsidP="00A22E41">
      <w:pPr>
        <w:jc w:val="center"/>
        <w:rPr>
          <w:rStyle w:val="Textoennegrita"/>
          <w:lang w:val="es-CL"/>
        </w:rPr>
      </w:pPr>
    </w:p>
    <w:p w14:paraId="16FAE5A5" w14:textId="77777777" w:rsidR="00B038E4" w:rsidRDefault="00B038E4" w:rsidP="00A22E41">
      <w:pPr>
        <w:jc w:val="center"/>
        <w:rPr>
          <w:rStyle w:val="Textoennegrita"/>
          <w:lang w:val="es-CL"/>
        </w:rPr>
      </w:pPr>
    </w:p>
    <w:p w14:paraId="2642E86F" w14:textId="77777777" w:rsidR="00B038E4" w:rsidRDefault="00B038E4" w:rsidP="00A22E41">
      <w:pPr>
        <w:jc w:val="center"/>
        <w:rPr>
          <w:rStyle w:val="Textoennegrita"/>
          <w:lang w:val="es-CL"/>
        </w:rPr>
      </w:pPr>
    </w:p>
    <w:p w14:paraId="43361257" w14:textId="77777777" w:rsidR="00B038E4" w:rsidRPr="00A22E41" w:rsidRDefault="00B038E4" w:rsidP="00A22E41">
      <w:pPr>
        <w:jc w:val="center"/>
        <w:rPr>
          <w:rStyle w:val="Textoennegrita"/>
          <w:lang w:val="es-CL"/>
        </w:rPr>
      </w:pPr>
    </w:p>
    <w:sectPr w:rsidR="00B038E4" w:rsidRPr="00A22E41" w:rsidSect="008A19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2D7F3D"/>
    <w:multiLevelType w:val="hybridMultilevel"/>
    <w:tmpl w:val="A4C8043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0B1E84"/>
    <w:multiLevelType w:val="hybridMultilevel"/>
    <w:tmpl w:val="D61685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95391">
    <w:abstractNumId w:val="1"/>
  </w:num>
  <w:num w:numId="2" w16cid:durableId="504635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75"/>
    <w:rsid w:val="001408D0"/>
    <w:rsid w:val="00292C3F"/>
    <w:rsid w:val="00330F7A"/>
    <w:rsid w:val="00340224"/>
    <w:rsid w:val="00414C75"/>
    <w:rsid w:val="005522EA"/>
    <w:rsid w:val="00562751"/>
    <w:rsid w:val="005E4775"/>
    <w:rsid w:val="006676AF"/>
    <w:rsid w:val="00677D7E"/>
    <w:rsid w:val="00723F36"/>
    <w:rsid w:val="00773E8D"/>
    <w:rsid w:val="007B171F"/>
    <w:rsid w:val="008A19CF"/>
    <w:rsid w:val="008D3A98"/>
    <w:rsid w:val="009E7440"/>
    <w:rsid w:val="00A22E41"/>
    <w:rsid w:val="00B038E4"/>
    <w:rsid w:val="00B234A1"/>
    <w:rsid w:val="00B35DE6"/>
    <w:rsid w:val="00B752EE"/>
    <w:rsid w:val="00BA1825"/>
    <w:rsid w:val="00D37806"/>
    <w:rsid w:val="00DC00AB"/>
    <w:rsid w:val="00EE352B"/>
    <w:rsid w:val="00FB511D"/>
    <w:rsid w:val="00FD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6CFB"/>
  <w15:docId w15:val="{FD842F8D-36F6-45B7-874B-67956FCE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14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4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4C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14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14C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14C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14C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14C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14C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4C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14C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4C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4C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14C7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14C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14C7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14C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14C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14C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14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14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14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14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14C7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14C7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14C7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14C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14C7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14C75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D3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22E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22E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22E4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2E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2E41"/>
    <w:rPr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22E41"/>
    <w:rPr>
      <w:i/>
      <w:iCs/>
    </w:rPr>
  </w:style>
  <w:style w:type="character" w:styleId="Textoennegrita">
    <w:name w:val="Strong"/>
    <w:basedOn w:val="Fuentedeprrafopredeter"/>
    <w:uiPriority w:val="22"/>
    <w:qFormat/>
    <w:rsid w:val="00A22E41"/>
    <w:rPr>
      <w:b/>
      <w:bCs/>
    </w:rPr>
  </w:style>
  <w:style w:type="table" w:styleId="Tablaconcuadrcula1clara-nfasis5">
    <w:name w:val="Grid Table 1 Light Accent 5"/>
    <w:basedOn w:val="Tablanormal"/>
    <w:uiPriority w:val="46"/>
    <w:rsid w:val="00B038E4"/>
    <w:pPr>
      <w:spacing w:after="0" w:line="240" w:lineRule="auto"/>
    </w:pPr>
    <w:rPr>
      <w:lang w:val="es-CL"/>
    </w:r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Andres Palacios Fernandez (roberto.palacios)</dc:creator>
  <cp:keywords/>
  <dc:description/>
  <cp:lastModifiedBy>Roberto P F</cp:lastModifiedBy>
  <cp:revision>2</cp:revision>
  <dcterms:created xsi:type="dcterms:W3CDTF">2025-01-14T16:20:00Z</dcterms:created>
  <dcterms:modified xsi:type="dcterms:W3CDTF">2025-01-14T16:20:00Z</dcterms:modified>
</cp:coreProperties>
</file>